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F64C" w14:textId="77777777" w:rsidR="00A70C78" w:rsidRPr="001141D0" w:rsidRDefault="001141D0" w:rsidP="00F03CC4">
      <w:pPr>
        <w:pStyle w:val="Ttulo5"/>
        <w:numPr>
          <w:ilvl w:val="0"/>
          <w:numId w:val="0"/>
        </w:numPr>
        <w:spacing w:line="240" w:lineRule="auto"/>
        <w:ind w:firstLine="709"/>
        <w:jc w:val="both"/>
        <w:rPr>
          <w:rFonts w:cs="Arial"/>
          <w:lang w:eastAsia="es-MX"/>
        </w:rPr>
      </w:pPr>
      <w:bookmarkStart w:id="0" w:name="_GoBack"/>
      <w:bookmarkEnd w:id="0"/>
      <w:r w:rsidRPr="001141D0">
        <w:rPr>
          <w:rFonts w:cs="Arial"/>
        </w:rPr>
        <w:t xml:space="preserve">LA COMISIÓN PERMANENTE DE VIGILANCIA DE LA CUENTA PÚBLICA, TRANSPARENCIA Y ANTICORRUPCIÓN </w:t>
      </w:r>
      <w:r w:rsidR="00A70C78" w:rsidRPr="001141D0">
        <w:rPr>
          <w:rFonts w:cs="Arial"/>
        </w:rPr>
        <w:t xml:space="preserve">DEL H. CONGRESO DEL ESTADO DE YUCATÁN, CON FUNDAMENTO EN </w:t>
      </w:r>
      <w:r w:rsidR="00411EC1" w:rsidRPr="001141D0">
        <w:rPr>
          <w:rFonts w:cs="Arial"/>
        </w:rPr>
        <w:t xml:space="preserve">LOS </w:t>
      </w:r>
      <w:r w:rsidR="00A70C78" w:rsidRPr="001141D0">
        <w:rPr>
          <w:rFonts w:cs="Arial"/>
        </w:rPr>
        <w:t>ARTÍCULO</w:t>
      </w:r>
      <w:r w:rsidR="00411EC1" w:rsidRPr="001141D0">
        <w:rPr>
          <w:rFonts w:cs="Arial"/>
        </w:rPr>
        <w:t xml:space="preserve">S </w:t>
      </w:r>
      <w:r w:rsidR="00B83321" w:rsidRPr="001141D0">
        <w:rPr>
          <w:rFonts w:cs="Arial"/>
        </w:rPr>
        <w:t>43 FRACCIÓN II DE LA LEY DE GOBIERNO DEL PODER LEGISLATIVO, Y</w:t>
      </w:r>
      <w:r w:rsidR="001D78B0" w:rsidRPr="001141D0">
        <w:rPr>
          <w:rFonts w:cs="Arial"/>
        </w:rPr>
        <w:t xml:space="preserve"> </w:t>
      </w:r>
      <w:r w:rsidR="00B83321" w:rsidRPr="001141D0">
        <w:rPr>
          <w:rFonts w:cs="Arial"/>
        </w:rPr>
        <w:t>45 DE LA LEY DE FISCALIZACIÓN DE LA CUENTA PÚBLICA</w:t>
      </w:r>
      <w:r w:rsidR="00CE57A1" w:rsidRPr="001141D0">
        <w:rPr>
          <w:rFonts w:cs="Arial"/>
        </w:rPr>
        <w:t>, AMBAS</w:t>
      </w:r>
      <w:r w:rsidR="00B83321" w:rsidRPr="001141D0">
        <w:rPr>
          <w:rFonts w:cs="Arial"/>
        </w:rPr>
        <w:t xml:space="preserve"> DEL ESTADO</w:t>
      </w:r>
      <w:r w:rsidR="009138E2" w:rsidRPr="001141D0">
        <w:rPr>
          <w:rFonts w:cs="Arial"/>
        </w:rPr>
        <w:t xml:space="preserve"> DE YUCATÁN</w:t>
      </w:r>
      <w:r w:rsidR="00DE5C4F" w:rsidRPr="001141D0">
        <w:rPr>
          <w:rFonts w:cs="Arial"/>
        </w:rPr>
        <w:t xml:space="preserve">, </w:t>
      </w:r>
    </w:p>
    <w:p w14:paraId="16A1F64D" w14:textId="77777777" w:rsidR="00A70C78" w:rsidRPr="001141D0" w:rsidRDefault="00A70C78" w:rsidP="00E337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16A1F64E" w14:textId="77777777" w:rsidR="00FC6F88" w:rsidRPr="001141D0" w:rsidRDefault="00A70C78" w:rsidP="00F03C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41D0">
        <w:rPr>
          <w:rFonts w:ascii="Arial" w:hAnsi="Arial" w:cs="Arial"/>
          <w:b/>
          <w:sz w:val="20"/>
          <w:szCs w:val="20"/>
        </w:rPr>
        <w:t>CONVOCA</w:t>
      </w:r>
    </w:p>
    <w:p w14:paraId="16A1F64F" w14:textId="77777777" w:rsidR="00FC6F88" w:rsidRPr="001141D0" w:rsidRDefault="00FC6F88" w:rsidP="00E33722">
      <w:pPr>
        <w:pStyle w:val="Textoindependiente3"/>
        <w:spacing w:after="0" w:line="360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16A1F650" w14:textId="555043A3" w:rsidR="00FC6F88" w:rsidRPr="001141D0" w:rsidRDefault="00F42673" w:rsidP="00F03CC4">
      <w:pPr>
        <w:pStyle w:val="Textoindependiente3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sz w:val="20"/>
          <w:szCs w:val="20"/>
        </w:rPr>
        <w:t xml:space="preserve">Mediante </w:t>
      </w:r>
      <w:r w:rsidR="003A1A54">
        <w:rPr>
          <w:rFonts w:ascii="Arial" w:hAnsi="Arial" w:cs="Arial"/>
          <w:sz w:val="20"/>
          <w:szCs w:val="20"/>
        </w:rPr>
        <w:t>invitación</w:t>
      </w:r>
      <w:r w:rsidRPr="001141D0">
        <w:rPr>
          <w:rFonts w:ascii="Arial" w:hAnsi="Arial" w:cs="Arial"/>
          <w:sz w:val="20"/>
          <w:szCs w:val="20"/>
        </w:rPr>
        <w:t xml:space="preserve"> pública a organ</w:t>
      </w:r>
      <w:r w:rsidR="002F1A7E" w:rsidRPr="001141D0">
        <w:rPr>
          <w:rFonts w:ascii="Arial" w:hAnsi="Arial" w:cs="Arial"/>
          <w:sz w:val="20"/>
          <w:szCs w:val="20"/>
        </w:rPr>
        <w:t>izaciones de la sociedad civil,</w:t>
      </w:r>
      <w:r w:rsidRPr="001141D0">
        <w:rPr>
          <w:rFonts w:ascii="Arial" w:hAnsi="Arial" w:cs="Arial"/>
          <w:sz w:val="20"/>
          <w:szCs w:val="20"/>
        </w:rPr>
        <w:t xml:space="preserve"> </w:t>
      </w:r>
      <w:r w:rsidR="000156B5" w:rsidRPr="001141D0">
        <w:rPr>
          <w:rFonts w:ascii="Arial" w:hAnsi="Arial" w:cs="Arial"/>
          <w:sz w:val="20"/>
          <w:szCs w:val="20"/>
        </w:rPr>
        <w:t>académica</w:t>
      </w:r>
      <w:r w:rsidR="002F1A7E" w:rsidRPr="001141D0">
        <w:rPr>
          <w:rFonts w:ascii="Arial" w:hAnsi="Arial" w:cs="Arial"/>
          <w:sz w:val="20"/>
          <w:szCs w:val="20"/>
        </w:rPr>
        <w:t xml:space="preserve"> y a todos los ciudadanos residentes en el Estado</w:t>
      </w:r>
      <w:r w:rsidRPr="001141D0">
        <w:rPr>
          <w:rFonts w:ascii="Arial" w:hAnsi="Arial" w:cs="Arial"/>
          <w:sz w:val="20"/>
          <w:szCs w:val="20"/>
        </w:rPr>
        <w:t xml:space="preserve">, para que propongan </w:t>
      </w:r>
      <w:r w:rsidR="002A35D3">
        <w:rPr>
          <w:rFonts w:ascii="Arial" w:hAnsi="Arial" w:cs="Arial"/>
          <w:sz w:val="20"/>
          <w:szCs w:val="20"/>
        </w:rPr>
        <w:t>a personas</w:t>
      </w:r>
      <w:r w:rsidR="002F1A7E" w:rsidRPr="001141D0">
        <w:rPr>
          <w:rFonts w:ascii="Arial" w:hAnsi="Arial" w:cs="Arial"/>
          <w:sz w:val="20"/>
          <w:szCs w:val="20"/>
        </w:rPr>
        <w:t xml:space="preserve"> que cumplan con los requisitos de ley</w:t>
      </w:r>
      <w:r w:rsidRPr="001141D0">
        <w:rPr>
          <w:rFonts w:ascii="Arial" w:hAnsi="Arial" w:cs="Arial"/>
          <w:sz w:val="20"/>
          <w:szCs w:val="20"/>
        </w:rPr>
        <w:t xml:space="preserve"> para ocupar el cargo de titular de la Unidad de Vigilancia y Evaluación de la Auditoría Superior del Estado, por un período de cuatro años, el cual entrará en funciones el día que señale el decreto de designación respectivo, bajo las siguientes</w:t>
      </w:r>
      <w:r w:rsidR="00FC6F88" w:rsidRPr="001141D0">
        <w:rPr>
          <w:rFonts w:ascii="Arial" w:hAnsi="Arial" w:cs="Arial"/>
          <w:sz w:val="20"/>
          <w:szCs w:val="20"/>
        </w:rPr>
        <w:t>,</w:t>
      </w:r>
    </w:p>
    <w:p w14:paraId="16A1F651" w14:textId="77777777" w:rsidR="00B23038" w:rsidRPr="001141D0" w:rsidRDefault="00B23038" w:rsidP="00E33722">
      <w:pPr>
        <w:pStyle w:val="Textoindependiente3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6A1F652" w14:textId="77777777" w:rsidR="00FC6F88" w:rsidRPr="001141D0" w:rsidRDefault="001141D0" w:rsidP="00F03CC4">
      <w:pPr>
        <w:pStyle w:val="Ttulo1"/>
        <w:tabs>
          <w:tab w:val="left" w:pos="3686"/>
        </w:tabs>
        <w:spacing w:before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41D0">
        <w:rPr>
          <w:rFonts w:ascii="Arial" w:hAnsi="Arial" w:cs="Arial"/>
          <w:b/>
          <w:color w:val="000000"/>
          <w:sz w:val="20"/>
          <w:szCs w:val="20"/>
        </w:rPr>
        <w:t>BASES</w:t>
      </w:r>
    </w:p>
    <w:p w14:paraId="16A1F653" w14:textId="77777777" w:rsidR="00FC6F88" w:rsidRPr="001141D0" w:rsidRDefault="00FC6F88" w:rsidP="00E33722">
      <w:pPr>
        <w:spacing w:after="0" w:line="360" w:lineRule="auto"/>
        <w:rPr>
          <w:rFonts w:ascii="Arial" w:hAnsi="Arial" w:cs="Arial"/>
          <w:sz w:val="20"/>
          <w:szCs w:val="20"/>
          <w:lang w:eastAsia="es-ES"/>
        </w:rPr>
      </w:pPr>
    </w:p>
    <w:p w14:paraId="16A1F654" w14:textId="77777777" w:rsidR="00AF4938" w:rsidRPr="001141D0" w:rsidRDefault="00FC6F88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b/>
          <w:sz w:val="20"/>
          <w:szCs w:val="20"/>
        </w:rPr>
        <w:t>PRIMERA.</w:t>
      </w:r>
      <w:r w:rsidR="001D2F08" w:rsidRPr="001141D0">
        <w:rPr>
          <w:rFonts w:ascii="Arial" w:hAnsi="Arial" w:cs="Arial"/>
          <w:b/>
          <w:sz w:val="20"/>
          <w:szCs w:val="20"/>
        </w:rPr>
        <w:t xml:space="preserve"> </w:t>
      </w:r>
      <w:r w:rsidR="00AF4938" w:rsidRPr="001141D0">
        <w:rPr>
          <w:rFonts w:ascii="Arial" w:hAnsi="Arial" w:cs="Arial"/>
          <w:b/>
          <w:sz w:val="20"/>
          <w:szCs w:val="20"/>
        </w:rPr>
        <w:t>ETAPAS</w:t>
      </w:r>
      <w:r w:rsidR="00462F01" w:rsidRPr="001141D0">
        <w:rPr>
          <w:rFonts w:ascii="Arial" w:hAnsi="Arial" w:cs="Arial"/>
          <w:b/>
          <w:sz w:val="20"/>
          <w:szCs w:val="20"/>
        </w:rPr>
        <w:t xml:space="preserve"> DEL PROCEDIMIENTO</w:t>
      </w:r>
      <w:r w:rsidR="00AF4938" w:rsidRPr="001141D0">
        <w:rPr>
          <w:rFonts w:ascii="Arial" w:hAnsi="Arial" w:cs="Arial"/>
          <w:b/>
          <w:sz w:val="20"/>
          <w:szCs w:val="20"/>
        </w:rPr>
        <w:t>:</w:t>
      </w:r>
      <w:r w:rsidR="00AF4938" w:rsidRPr="001141D0">
        <w:rPr>
          <w:rFonts w:ascii="Arial" w:hAnsi="Arial" w:cs="Arial"/>
          <w:sz w:val="20"/>
          <w:szCs w:val="20"/>
        </w:rPr>
        <w:t xml:space="preserve"> </w:t>
      </w:r>
      <w:r w:rsidR="00F42673" w:rsidRPr="001141D0">
        <w:rPr>
          <w:rFonts w:ascii="Arial" w:hAnsi="Arial" w:cs="Arial"/>
          <w:sz w:val="20"/>
          <w:szCs w:val="20"/>
        </w:rPr>
        <w:t xml:space="preserve">Se determinan las etapas del procedimiento para designar </w:t>
      </w:r>
      <w:r w:rsidR="002A35D3">
        <w:rPr>
          <w:rFonts w:ascii="Arial" w:hAnsi="Arial" w:cs="Arial"/>
          <w:sz w:val="20"/>
          <w:szCs w:val="20"/>
        </w:rPr>
        <w:t>a la persona</w:t>
      </w:r>
      <w:r w:rsidR="00F42673" w:rsidRPr="001141D0">
        <w:rPr>
          <w:rFonts w:ascii="Arial" w:hAnsi="Arial" w:cs="Arial"/>
          <w:sz w:val="20"/>
          <w:szCs w:val="20"/>
        </w:rPr>
        <w:t xml:space="preserve"> titular de la Unidad de Vigilancia y Evaluación de la Auditoría Superior del Estado, los cuales se llevarán a cabo conforme el calendario siguiente:</w:t>
      </w:r>
    </w:p>
    <w:p w14:paraId="16A1F655" w14:textId="77777777" w:rsidR="00AF4938" w:rsidRPr="001141D0" w:rsidRDefault="00AF4938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3329"/>
        <w:gridCol w:w="4429"/>
      </w:tblGrid>
      <w:tr w:rsidR="0069016F" w:rsidRPr="001141D0" w14:paraId="16A1F657" w14:textId="77777777" w:rsidTr="00FA2C50">
        <w:tc>
          <w:tcPr>
            <w:tcW w:w="9054" w:type="dxa"/>
            <w:gridSpan w:val="3"/>
            <w:shd w:val="clear" w:color="auto" w:fill="A6A6A6"/>
          </w:tcPr>
          <w:p w14:paraId="16A1F656" w14:textId="77777777" w:rsidR="0069016F" w:rsidRPr="001141D0" w:rsidRDefault="0069016F" w:rsidP="00F03C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41D0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991DE3" w:rsidRPr="001141D0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7805C4" w:rsidRPr="001141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141D0">
              <w:rPr>
                <w:rFonts w:ascii="Arial" w:hAnsi="Arial" w:cs="Arial"/>
                <w:b/>
                <w:sz w:val="20"/>
                <w:szCs w:val="20"/>
              </w:rPr>
              <w:t xml:space="preserve">  ETAPA                 </w:t>
            </w:r>
            <w:r w:rsidR="007805C4" w:rsidRPr="001141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Pr="001141D0">
              <w:rPr>
                <w:rFonts w:ascii="Arial" w:hAnsi="Arial" w:cs="Arial"/>
                <w:b/>
                <w:sz w:val="20"/>
                <w:szCs w:val="20"/>
              </w:rPr>
              <w:t xml:space="preserve">          PLAZO</w:t>
            </w:r>
          </w:p>
        </w:tc>
      </w:tr>
      <w:tr w:rsidR="0069016F" w:rsidRPr="001141D0" w14:paraId="16A1F65D" w14:textId="77777777" w:rsidTr="00AC543E">
        <w:tc>
          <w:tcPr>
            <w:tcW w:w="1101" w:type="dxa"/>
          </w:tcPr>
          <w:p w14:paraId="16A1F658" w14:textId="77777777" w:rsidR="00D42D20" w:rsidRPr="00AC543E" w:rsidRDefault="00D42D20" w:rsidP="00F03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1F659" w14:textId="77777777" w:rsidR="00D42D20" w:rsidRPr="00AC543E" w:rsidRDefault="00D42D20" w:rsidP="00F03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43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A1F65A" w14:textId="77777777" w:rsidR="0069016F" w:rsidRPr="001141D0" w:rsidRDefault="00AC543E" w:rsidP="00AC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Presentación y 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>Registro de propuestas</w:t>
            </w:r>
          </w:p>
        </w:tc>
        <w:tc>
          <w:tcPr>
            <w:tcW w:w="4551" w:type="dxa"/>
            <w:shd w:val="clear" w:color="auto" w:fill="auto"/>
          </w:tcPr>
          <w:p w14:paraId="16A1F65B" w14:textId="77777777" w:rsidR="0069016F" w:rsidRPr="001141D0" w:rsidRDefault="00991DE3" w:rsidP="00F03C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1D0">
              <w:rPr>
                <w:rFonts w:ascii="Arial" w:hAnsi="Arial" w:cs="Arial"/>
                <w:sz w:val="20"/>
                <w:szCs w:val="20"/>
              </w:rPr>
              <w:t>10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 xml:space="preserve"> días </w:t>
            </w:r>
            <w:r w:rsidRPr="001141D0">
              <w:rPr>
                <w:rFonts w:ascii="Arial" w:hAnsi="Arial" w:cs="Arial"/>
                <w:sz w:val="20"/>
                <w:szCs w:val="20"/>
              </w:rPr>
              <w:t>hábiles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 xml:space="preserve"> contados a </w:t>
            </w:r>
            <w:r w:rsidR="003A5C5C" w:rsidRPr="001141D0">
              <w:rPr>
                <w:rFonts w:ascii="Arial" w:hAnsi="Arial" w:cs="Arial"/>
                <w:sz w:val="20"/>
                <w:szCs w:val="20"/>
              </w:rPr>
              <w:t>partir del día siguiente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 xml:space="preserve"> de la publicación de </w:t>
            </w:r>
            <w:r w:rsidR="00AA2997" w:rsidRPr="001141D0">
              <w:rPr>
                <w:rFonts w:ascii="Arial" w:hAnsi="Arial" w:cs="Arial"/>
                <w:sz w:val="20"/>
                <w:szCs w:val="20"/>
              </w:rPr>
              <w:t>esta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 xml:space="preserve"> convocatoria.</w:t>
            </w:r>
          </w:p>
          <w:p w14:paraId="16A1F65C" w14:textId="77777777" w:rsidR="0069016F" w:rsidRPr="001141D0" w:rsidRDefault="0069016F" w:rsidP="00F03C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E38" w:rsidRPr="001141D0" w14:paraId="16A1F662" w14:textId="77777777" w:rsidTr="00AC543E">
        <w:tc>
          <w:tcPr>
            <w:tcW w:w="1101" w:type="dxa"/>
          </w:tcPr>
          <w:p w14:paraId="16A1F65E" w14:textId="77777777" w:rsidR="00486256" w:rsidRPr="00AC543E" w:rsidRDefault="00486256" w:rsidP="00F03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1F65F" w14:textId="77777777" w:rsidR="00475E38" w:rsidRPr="00AC543E" w:rsidRDefault="00BF0791" w:rsidP="00F03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75E38" w:rsidRPr="00AC54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A1F660" w14:textId="77777777" w:rsidR="00475E38" w:rsidRPr="001141D0" w:rsidRDefault="00AC543E" w:rsidP="00AC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75E38" w:rsidRPr="001141D0">
              <w:rPr>
                <w:rFonts w:ascii="Arial" w:hAnsi="Arial" w:cs="Arial"/>
                <w:sz w:val="20"/>
                <w:szCs w:val="20"/>
              </w:rPr>
              <w:t>evisión y análisis de la documentación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las Propuestas</w:t>
            </w:r>
          </w:p>
        </w:tc>
        <w:tc>
          <w:tcPr>
            <w:tcW w:w="4551" w:type="dxa"/>
            <w:shd w:val="clear" w:color="auto" w:fill="auto"/>
          </w:tcPr>
          <w:p w14:paraId="16A1F661" w14:textId="77777777" w:rsidR="00475E38" w:rsidRPr="001141D0" w:rsidRDefault="00DA4841" w:rsidP="00F03C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475E38" w:rsidRPr="001141D0">
              <w:rPr>
                <w:rFonts w:ascii="Arial" w:hAnsi="Arial" w:cs="Arial"/>
                <w:sz w:val="20"/>
                <w:szCs w:val="20"/>
              </w:rPr>
              <w:t>5 días hábiles contados a partir del día siguiente del vencimiento del plazo otorgado para el registro de propuestas.</w:t>
            </w:r>
          </w:p>
        </w:tc>
      </w:tr>
      <w:tr w:rsidR="0069016F" w:rsidRPr="001141D0" w14:paraId="16A1F668" w14:textId="77777777" w:rsidTr="00AC543E">
        <w:tc>
          <w:tcPr>
            <w:tcW w:w="1101" w:type="dxa"/>
          </w:tcPr>
          <w:p w14:paraId="16A1F663" w14:textId="77777777" w:rsidR="0069016F" w:rsidRPr="00AC543E" w:rsidRDefault="0069016F" w:rsidP="00F03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1F664" w14:textId="77777777" w:rsidR="00D42D20" w:rsidRPr="00AC543E" w:rsidRDefault="00BF0791" w:rsidP="00F03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42D20" w:rsidRPr="00AC54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A1F665" w14:textId="77777777" w:rsidR="0069016F" w:rsidRPr="001141D0" w:rsidRDefault="0069016F" w:rsidP="00AC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1D0">
              <w:rPr>
                <w:rFonts w:ascii="Arial" w:hAnsi="Arial" w:cs="Arial"/>
                <w:sz w:val="20"/>
                <w:szCs w:val="20"/>
              </w:rPr>
              <w:t>Desarrollo de comparecencias</w:t>
            </w:r>
          </w:p>
        </w:tc>
        <w:tc>
          <w:tcPr>
            <w:tcW w:w="4551" w:type="dxa"/>
            <w:shd w:val="clear" w:color="auto" w:fill="auto"/>
          </w:tcPr>
          <w:p w14:paraId="16A1F666" w14:textId="77777777" w:rsidR="0069016F" w:rsidRPr="001141D0" w:rsidRDefault="00475E38" w:rsidP="00F03C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1D0">
              <w:rPr>
                <w:rFonts w:ascii="Arial" w:hAnsi="Arial" w:cs="Arial"/>
                <w:sz w:val="20"/>
                <w:szCs w:val="20"/>
              </w:rPr>
              <w:t>5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 xml:space="preserve"> días </w:t>
            </w:r>
            <w:r w:rsidRPr="001141D0">
              <w:rPr>
                <w:rFonts w:ascii="Arial" w:hAnsi="Arial" w:cs="Arial"/>
                <w:sz w:val="20"/>
                <w:szCs w:val="20"/>
              </w:rPr>
              <w:t xml:space="preserve">hábiles 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 xml:space="preserve">contados a partir del día siguiente del </w:t>
            </w:r>
            <w:r w:rsidRPr="001141D0">
              <w:rPr>
                <w:rFonts w:ascii="Arial" w:hAnsi="Arial" w:cs="Arial"/>
                <w:sz w:val="20"/>
                <w:szCs w:val="20"/>
              </w:rPr>
              <w:t>término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141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>l</w:t>
            </w:r>
            <w:r w:rsidRPr="001141D0">
              <w:rPr>
                <w:rFonts w:ascii="Arial" w:hAnsi="Arial" w:cs="Arial"/>
                <w:sz w:val="20"/>
                <w:szCs w:val="20"/>
              </w:rPr>
              <w:t>a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1D0">
              <w:rPr>
                <w:rFonts w:ascii="Arial" w:hAnsi="Arial" w:cs="Arial"/>
                <w:sz w:val="20"/>
                <w:szCs w:val="20"/>
              </w:rPr>
              <w:t>revisión y análisis de la documentación recibida</w:t>
            </w:r>
            <w:r w:rsidR="0069016F" w:rsidRPr="001141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A1F667" w14:textId="77777777" w:rsidR="0069016F" w:rsidRPr="001141D0" w:rsidRDefault="0069016F" w:rsidP="00F03C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7E" w:rsidRPr="001141D0" w14:paraId="16A1F66D" w14:textId="77777777" w:rsidTr="00AC543E">
        <w:tc>
          <w:tcPr>
            <w:tcW w:w="1101" w:type="dxa"/>
          </w:tcPr>
          <w:p w14:paraId="16A1F669" w14:textId="77777777" w:rsidR="00486256" w:rsidRPr="00AC543E" w:rsidRDefault="00486256" w:rsidP="00F03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1F66A" w14:textId="77777777" w:rsidR="00115C7E" w:rsidRPr="00AC543E" w:rsidRDefault="00BF0791" w:rsidP="00F03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5C7E" w:rsidRPr="00AC54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A1F66B" w14:textId="77777777" w:rsidR="00115C7E" w:rsidRPr="001141D0" w:rsidRDefault="00115C7E" w:rsidP="00AC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1D0">
              <w:rPr>
                <w:rFonts w:ascii="Arial" w:hAnsi="Arial" w:cs="Arial"/>
                <w:sz w:val="20"/>
                <w:szCs w:val="20"/>
              </w:rPr>
              <w:t>Formulación del Dictamen</w:t>
            </w:r>
          </w:p>
        </w:tc>
        <w:tc>
          <w:tcPr>
            <w:tcW w:w="4551" w:type="dxa"/>
            <w:shd w:val="clear" w:color="auto" w:fill="auto"/>
          </w:tcPr>
          <w:p w14:paraId="16A1F66C" w14:textId="0F0DBBE1" w:rsidR="00115C7E" w:rsidRPr="001141D0" w:rsidRDefault="00DA4841" w:rsidP="004862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115C7E" w:rsidRPr="001141D0">
              <w:rPr>
                <w:rFonts w:ascii="Arial" w:hAnsi="Arial" w:cs="Arial"/>
                <w:sz w:val="20"/>
                <w:szCs w:val="20"/>
              </w:rPr>
              <w:t xml:space="preserve">3 días hábiles contados a partir </w:t>
            </w:r>
            <w:r w:rsidR="00486256" w:rsidRPr="001141D0">
              <w:rPr>
                <w:rFonts w:ascii="Arial" w:hAnsi="Arial" w:cs="Arial"/>
                <w:sz w:val="20"/>
                <w:szCs w:val="20"/>
              </w:rPr>
              <w:t xml:space="preserve">del día </w:t>
            </w:r>
            <w:r w:rsidR="00115C7E" w:rsidRPr="001141D0">
              <w:rPr>
                <w:rFonts w:ascii="Arial" w:hAnsi="Arial" w:cs="Arial"/>
                <w:sz w:val="20"/>
                <w:szCs w:val="20"/>
              </w:rPr>
              <w:t xml:space="preserve">siguiente a la realización de </w:t>
            </w:r>
            <w:r w:rsidR="00447B10">
              <w:rPr>
                <w:rFonts w:ascii="Arial" w:hAnsi="Arial" w:cs="Arial"/>
                <w:sz w:val="20"/>
                <w:szCs w:val="20"/>
              </w:rPr>
              <w:t>c</w:t>
            </w:r>
            <w:r w:rsidR="00023D77">
              <w:rPr>
                <w:rFonts w:ascii="Arial" w:hAnsi="Arial" w:cs="Arial"/>
                <w:sz w:val="20"/>
                <w:szCs w:val="20"/>
              </w:rPr>
              <w:t>omparecencias</w:t>
            </w:r>
            <w:r w:rsidR="00115C7E" w:rsidRPr="001141D0">
              <w:rPr>
                <w:rFonts w:ascii="Arial" w:hAnsi="Arial" w:cs="Arial"/>
                <w:sz w:val="20"/>
                <w:szCs w:val="20"/>
              </w:rPr>
              <w:t xml:space="preserve"> y evaluación </w:t>
            </w:r>
            <w:r w:rsidR="00023D77">
              <w:rPr>
                <w:rFonts w:ascii="Arial" w:hAnsi="Arial" w:cs="Arial"/>
                <w:sz w:val="20"/>
                <w:szCs w:val="20"/>
              </w:rPr>
              <w:t xml:space="preserve">curricular </w:t>
            </w:r>
            <w:r w:rsidR="00115C7E" w:rsidRPr="001141D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23D77">
              <w:rPr>
                <w:rFonts w:ascii="Arial" w:hAnsi="Arial" w:cs="Arial"/>
                <w:sz w:val="20"/>
                <w:szCs w:val="20"/>
              </w:rPr>
              <w:t>las propuestas</w:t>
            </w:r>
            <w:r w:rsidR="00486256" w:rsidRPr="001141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6A1F66E" w14:textId="77777777" w:rsidR="00AF4938" w:rsidRPr="001141D0" w:rsidRDefault="00AF4938" w:rsidP="00E3372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6A1F66F" w14:textId="10E9D423" w:rsidR="00B41153" w:rsidRPr="001141D0" w:rsidRDefault="00AF4938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b/>
          <w:sz w:val="20"/>
          <w:szCs w:val="20"/>
        </w:rPr>
        <w:t xml:space="preserve">SEGUNDA. </w:t>
      </w:r>
      <w:r w:rsidR="00053848" w:rsidRPr="001141D0">
        <w:rPr>
          <w:rFonts w:ascii="Arial" w:hAnsi="Arial" w:cs="Arial"/>
          <w:b/>
          <w:sz w:val="20"/>
          <w:szCs w:val="20"/>
        </w:rPr>
        <w:t xml:space="preserve">MÉTODO DE REGISTRO: </w:t>
      </w:r>
      <w:r w:rsidR="00E53BF0" w:rsidRPr="001141D0">
        <w:rPr>
          <w:rFonts w:ascii="Arial" w:hAnsi="Arial" w:cs="Arial"/>
          <w:sz w:val="20"/>
          <w:szCs w:val="20"/>
        </w:rPr>
        <w:t>Las</w:t>
      </w:r>
      <w:r w:rsidR="00E53BF0" w:rsidRPr="001141D0">
        <w:rPr>
          <w:rFonts w:ascii="Arial" w:hAnsi="Arial" w:cs="Arial"/>
          <w:b/>
          <w:sz w:val="20"/>
          <w:szCs w:val="20"/>
        </w:rPr>
        <w:t xml:space="preserve"> </w:t>
      </w:r>
      <w:r w:rsidR="003C56EE" w:rsidRPr="001141D0">
        <w:rPr>
          <w:rFonts w:ascii="Arial" w:hAnsi="Arial" w:cs="Arial"/>
          <w:sz w:val="20"/>
          <w:szCs w:val="20"/>
        </w:rPr>
        <w:t>organizaciones de la sociedad civil, académica y a todos los ciudadanos residentes en el Estado</w:t>
      </w:r>
      <w:r w:rsidR="00275373" w:rsidRPr="001141D0">
        <w:rPr>
          <w:rFonts w:ascii="Arial" w:hAnsi="Arial" w:cs="Arial"/>
          <w:sz w:val="20"/>
          <w:szCs w:val="20"/>
        </w:rPr>
        <w:t>, de</w:t>
      </w:r>
      <w:r w:rsidR="002A35D3">
        <w:rPr>
          <w:rFonts w:ascii="Arial" w:hAnsi="Arial" w:cs="Arial"/>
          <w:sz w:val="20"/>
          <w:szCs w:val="20"/>
        </w:rPr>
        <w:t xml:space="preserve">berán presentar </w:t>
      </w:r>
      <w:r w:rsidR="00805F5F">
        <w:rPr>
          <w:rFonts w:ascii="Arial" w:hAnsi="Arial" w:cs="Arial"/>
          <w:sz w:val="20"/>
          <w:szCs w:val="20"/>
        </w:rPr>
        <w:t xml:space="preserve">como </w:t>
      </w:r>
      <w:r w:rsidR="002A35D3">
        <w:rPr>
          <w:rFonts w:ascii="Arial" w:hAnsi="Arial" w:cs="Arial"/>
          <w:sz w:val="20"/>
          <w:szCs w:val="20"/>
        </w:rPr>
        <w:t>su propuesta</w:t>
      </w:r>
      <w:r w:rsidR="00805F5F">
        <w:rPr>
          <w:rFonts w:ascii="Arial" w:hAnsi="Arial" w:cs="Arial"/>
          <w:sz w:val="20"/>
          <w:szCs w:val="20"/>
        </w:rPr>
        <w:t>,</w:t>
      </w:r>
      <w:r w:rsidR="002A35D3">
        <w:rPr>
          <w:rFonts w:ascii="Arial" w:hAnsi="Arial" w:cs="Arial"/>
          <w:sz w:val="20"/>
          <w:szCs w:val="20"/>
        </w:rPr>
        <w:t xml:space="preserve"> </w:t>
      </w:r>
      <w:r w:rsidR="00805F5F">
        <w:rPr>
          <w:rFonts w:ascii="Arial" w:hAnsi="Arial" w:cs="Arial"/>
          <w:sz w:val="20"/>
          <w:szCs w:val="20"/>
        </w:rPr>
        <w:t xml:space="preserve">a </w:t>
      </w:r>
      <w:r w:rsidR="002A35D3">
        <w:rPr>
          <w:rFonts w:ascii="Arial" w:hAnsi="Arial" w:cs="Arial"/>
          <w:sz w:val="20"/>
          <w:szCs w:val="20"/>
        </w:rPr>
        <w:t xml:space="preserve">la persona que consideren competente </w:t>
      </w:r>
      <w:r w:rsidR="00053848" w:rsidRPr="001141D0">
        <w:rPr>
          <w:rFonts w:ascii="Arial" w:hAnsi="Arial" w:cs="Arial"/>
          <w:sz w:val="20"/>
          <w:szCs w:val="20"/>
        </w:rPr>
        <w:t xml:space="preserve">para ocupar el cargo de </w:t>
      </w:r>
      <w:r w:rsidR="00922D25" w:rsidRPr="001141D0">
        <w:rPr>
          <w:rFonts w:ascii="Arial" w:hAnsi="Arial" w:cs="Arial"/>
          <w:sz w:val="20"/>
          <w:szCs w:val="20"/>
        </w:rPr>
        <w:t>titular de la Unidad de Vigilancia y Evaluación de la Auditoría Superior del Estado</w:t>
      </w:r>
      <w:r w:rsidR="00BA6471" w:rsidRPr="001141D0">
        <w:rPr>
          <w:rFonts w:ascii="Arial" w:hAnsi="Arial" w:cs="Arial"/>
          <w:sz w:val="20"/>
          <w:szCs w:val="20"/>
        </w:rPr>
        <w:t xml:space="preserve">, dentro de un plazo de </w:t>
      </w:r>
      <w:r w:rsidR="00693416" w:rsidRPr="001141D0">
        <w:rPr>
          <w:rFonts w:ascii="Arial" w:hAnsi="Arial" w:cs="Arial"/>
          <w:sz w:val="20"/>
          <w:szCs w:val="20"/>
        </w:rPr>
        <w:t>10</w:t>
      </w:r>
      <w:r w:rsidR="00BA6471" w:rsidRPr="001141D0">
        <w:rPr>
          <w:rFonts w:ascii="Arial" w:hAnsi="Arial" w:cs="Arial"/>
          <w:sz w:val="20"/>
          <w:szCs w:val="20"/>
        </w:rPr>
        <w:t xml:space="preserve"> días </w:t>
      </w:r>
      <w:r w:rsidR="00693416" w:rsidRPr="001141D0">
        <w:rPr>
          <w:rFonts w:ascii="Arial" w:hAnsi="Arial" w:cs="Arial"/>
          <w:sz w:val="20"/>
          <w:szCs w:val="20"/>
        </w:rPr>
        <w:t>hábiles</w:t>
      </w:r>
      <w:r w:rsidR="00BA6471" w:rsidRPr="001141D0">
        <w:rPr>
          <w:rFonts w:ascii="Arial" w:hAnsi="Arial" w:cs="Arial"/>
          <w:sz w:val="20"/>
          <w:szCs w:val="20"/>
        </w:rPr>
        <w:t xml:space="preserve"> contados a partir </w:t>
      </w:r>
      <w:r w:rsidR="000A297B">
        <w:rPr>
          <w:rFonts w:ascii="Arial" w:hAnsi="Arial" w:cs="Arial"/>
          <w:sz w:val="20"/>
          <w:szCs w:val="20"/>
        </w:rPr>
        <w:t>del d</w:t>
      </w:r>
      <w:r w:rsidR="00DA4841">
        <w:rPr>
          <w:rFonts w:ascii="Arial" w:hAnsi="Arial" w:cs="Arial"/>
          <w:sz w:val="20"/>
          <w:szCs w:val="20"/>
        </w:rPr>
        <w:t xml:space="preserve">ía siguiente </w:t>
      </w:r>
      <w:r w:rsidR="00BA6471" w:rsidRPr="001141D0">
        <w:rPr>
          <w:rFonts w:ascii="Arial" w:hAnsi="Arial" w:cs="Arial"/>
          <w:sz w:val="20"/>
          <w:szCs w:val="20"/>
        </w:rPr>
        <w:t>de la publicación de esta co</w:t>
      </w:r>
      <w:r w:rsidR="00B41153" w:rsidRPr="001141D0">
        <w:rPr>
          <w:rFonts w:ascii="Arial" w:hAnsi="Arial" w:cs="Arial"/>
          <w:sz w:val="20"/>
          <w:szCs w:val="20"/>
        </w:rPr>
        <w:t>nvocatoria ante la Oficialía de Partes de la Secretaría General del Poder Legislativo</w:t>
      </w:r>
      <w:r w:rsidR="00F74265" w:rsidRPr="001141D0">
        <w:rPr>
          <w:rFonts w:ascii="Arial" w:hAnsi="Arial" w:cs="Arial"/>
          <w:sz w:val="20"/>
          <w:szCs w:val="20"/>
        </w:rPr>
        <w:t xml:space="preserve"> del Estado</w:t>
      </w:r>
      <w:r w:rsidR="00B41153" w:rsidRPr="001141D0">
        <w:rPr>
          <w:rFonts w:ascii="Arial" w:hAnsi="Arial" w:cs="Arial"/>
          <w:sz w:val="20"/>
          <w:szCs w:val="20"/>
        </w:rPr>
        <w:t xml:space="preserve">, ubicada en </w:t>
      </w:r>
      <w:r w:rsidR="002C7E8D" w:rsidRPr="001141D0">
        <w:rPr>
          <w:rFonts w:ascii="Arial" w:hAnsi="Arial" w:cs="Arial"/>
          <w:sz w:val="20"/>
          <w:szCs w:val="20"/>
        </w:rPr>
        <w:t>Periférico Poniente, T</w:t>
      </w:r>
      <w:r w:rsidR="00B41153" w:rsidRPr="001141D0">
        <w:rPr>
          <w:rFonts w:ascii="Arial" w:hAnsi="Arial" w:cs="Arial"/>
          <w:sz w:val="20"/>
          <w:szCs w:val="20"/>
        </w:rPr>
        <w:t xml:space="preserve">ablaje catastral 33083 entre </w:t>
      </w:r>
      <w:r w:rsidR="00C166EE" w:rsidRPr="001141D0">
        <w:rPr>
          <w:rFonts w:ascii="Arial" w:hAnsi="Arial" w:cs="Arial"/>
          <w:sz w:val="20"/>
          <w:szCs w:val="20"/>
        </w:rPr>
        <w:t xml:space="preserve">la </w:t>
      </w:r>
      <w:r w:rsidR="00B41153" w:rsidRPr="001141D0">
        <w:rPr>
          <w:rFonts w:ascii="Arial" w:hAnsi="Arial" w:cs="Arial"/>
          <w:sz w:val="20"/>
          <w:szCs w:val="20"/>
        </w:rPr>
        <w:t>Fiscalía General</w:t>
      </w:r>
      <w:r w:rsidR="00BD0875" w:rsidRPr="001141D0">
        <w:rPr>
          <w:rFonts w:ascii="Arial" w:hAnsi="Arial" w:cs="Arial"/>
          <w:sz w:val="20"/>
          <w:szCs w:val="20"/>
        </w:rPr>
        <w:t xml:space="preserve"> del Estado y</w:t>
      </w:r>
      <w:r w:rsidR="00B41153" w:rsidRPr="001141D0">
        <w:rPr>
          <w:rFonts w:ascii="Arial" w:hAnsi="Arial" w:cs="Arial"/>
          <w:sz w:val="20"/>
          <w:szCs w:val="20"/>
        </w:rPr>
        <w:t xml:space="preserve"> Silos Hidrogenadora</w:t>
      </w:r>
      <w:r w:rsidR="00BD0875" w:rsidRPr="001141D0">
        <w:rPr>
          <w:rFonts w:ascii="Arial" w:hAnsi="Arial" w:cs="Arial"/>
          <w:sz w:val="20"/>
          <w:szCs w:val="20"/>
        </w:rPr>
        <w:t xml:space="preserve"> Yucateca</w:t>
      </w:r>
      <w:r w:rsidR="00B41153" w:rsidRPr="001141D0">
        <w:rPr>
          <w:rFonts w:ascii="Arial" w:hAnsi="Arial" w:cs="Arial"/>
          <w:sz w:val="20"/>
          <w:szCs w:val="20"/>
        </w:rPr>
        <w:t>, Colonia Juan Pablo II Alborada de la Ciudad de Mérida, Yucatán, en horario de oficina de lunes a viernes de 09:00 a 15:00 horas.</w:t>
      </w:r>
    </w:p>
    <w:p w14:paraId="16A1F670" w14:textId="77777777" w:rsidR="00F73BBB" w:rsidRPr="001141D0" w:rsidRDefault="00F73BBB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6A1F671" w14:textId="5B03E036" w:rsidR="00F73BBB" w:rsidRPr="001141D0" w:rsidRDefault="00F73BBB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sz w:val="20"/>
          <w:szCs w:val="20"/>
        </w:rPr>
        <w:t xml:space="preserve">Vencido </w:t>
      </w:r>
      <w:r w:rsidR="001305A4" w:rsidRPr="001141D0">
        <w:rPr>
          <w:rFonts w:ascii="Arial" w:hAnsi="Arial" w:cs="Arial"/>
          <w:sz w:val="20"/>
          <w:szCs w:val="20"/>
        </w:rPr>
        <w:t xml:space="preserve">el </w:t>
      </w:r>
      <w:r w:rsidR="003A5A09" w:rsidRPr="001141D0">
        <w:rPr>
          <w:rFonts w:ascii="Arial" w:hAnsi="Arial" w:cs="Arial"/>
          <w:sz w:val="20"/>
          <w:szCs w:val="20"/>
        </w:rPr>
        <w:t>plazo</w:t>
      </w:r>
      <w:r w:rsidR="001305A4" w:rsidRPr="001141D0">
        <w:rPr>
          <w:rFonts w:ascii="Arial" w:hAnsi="Arial" w:cs="Arial"/>
          <w:sz w:val="20"/>
          <w:szCs w:val="20"/>
        </w:rPr>
        <w:t xml:space="preserve"> señalado en el párrafo anterior</w:t>
      </w:r>
      <w:r w:rsidRPr="001141D0">
        <w:rPr>
          <w:rFonts w:ascii="Arial" w:hAnsi="Arial" w:cs="Arial"/>
          <w:sz w:val="20"/>
          <w:szCs w:val="20"/>
        </w:rPr>
        <w:t xml:space="preserve">, se declarará cerrada </w:t>
      </w:r>
      <w:r w:rsidR="00EB4E65" w:rsidRPr="001141D0">
        <w:rPr>
          <w:rFonts w:ascii="Arial" w:hAnsi="Arial" w:cs="Arial"/>
          <w:sz w:val="20"/>
          <w:szCs w:val="20"/>
        </w:rPr>
        <w:t xml:space="preserve">la </w:t>
      </w:r>
      <w:r w:rsidRPr="001141D0">
        <w:rPr>
          <w:rFonts w:ascii="Arial" w:hAnsi="Arial" w:cs="Arial"/>
          <w:sz w:val="20"/>
          <w:szCs w:val="20"/>
        </w:rPr>
        <w:t xml:space="preserve">etapa </w:t>
      </w:r>
      <w:r w:rsidR="00EB4E65" w:rsidRPr="001141D0">
        <w:rPr>
          <w:rFonts w:ascii="Arial" w:hAnsi="Arial" w:cs="Arial"/>
          <w:sz w:val="20"/>
          <w:szCs w:val="20"/>
        </w:rPr>
        <w:t>correspondiente a</w:t>
      </w:r>
      <w:r w:rsidR="00D70974">
        <w:rPr>
          <w:rFonts w:ascii="Arial" w:hAnsi="Arial" w:cs="Arial"/>
          <w:sz w:val="20"/>
          <w:szCs w:val="20"/>
        </w:rPr>
        <w:t xml:space="preserve"> </w:t>
      </w:r>
      <w:r w:rsidR="00EB4E65" w:rsidRPr="001141D0">
        <w:rPr>
          <w:rFonts w:ascii="Arial" w:hAnsi="Arial" w:cs="Arial"/>
          <w:sz w:val="20"/>
          <w:szCs w:val="20"/>
        </w:rPr>
        <w:t>l</w:t>
      </w:r>
      <w:r w:rsidR="00D70974">
        <w:rPr>
          <w:rFonts w:ascii="Arial" w:hAnsi="Arial" w:cs="Arial"/>
          <w:sz w:val="20"/>
          <w:szCs w:val="20"/>
        </w:rPr>
        <w:t>a presentación y</w:t>
      </w:r>
      <w:r w:rsidR="00EB4E65" w:rsidRPr="001141D0">
        <w:rPr>
          <w:rFonts w:ascii="Arial" w:hAnsi="Arial" w:cs="Arial"/>
          <w:sz w:val="20"/>
          <w:szCs w:val="20"/>
        </w:rPr>
        <w:t xml:space="preserve"> registro de propuestas para ocupar el cargo de </w:t>
      </w:r>
      <w:r w:rsidR="00693416" w:rsidRPr="001141D0">
        <w:rPr>
          <w:rFonts w:ascii="Arial" w:hAnsi="Arial" w:cs="Arial"/>
          <w:sz w:val="20"/>
          <w:szCs w:val="20"/>
        </w:rPr>
        <w:t>titular de la Unidad de Vigilancia y Evaluación de la Auditoría Superior del Estado</w:t>
      </w:r>
      <w:r w:rsidRPr="001141D0">
        <w:rPr>
          <w:rFonts w:ascii="Arial" w:hAnsi="Arial" w:cs="Arial"/>
          <w:sz w:val="20"/>
          <w:szCs w:val="20"/>
        </w:rPr>
        <w:t>.</w:t>
      </w:r>
    </w:p>
    <w:p w14:paraId="16A1F672" w14:textId="77777777" w:rsidR="00053848" w:rsidRPr="001141D0" w:rsidRDefault="00053848" w:rsidP="00E33722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16A1F673" w14:textId="2D3998E9" w:rsidR="00BC4F78" w:rsidRDefault="006009D5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b/>
          <w:sz w:val="20"/>
          <w:szCs w:val="20"/>
        </w:rPr>
        <w:t>TERCERA</w:t>
      </w:r>
      <w:r w:rsidR="00BA6471" w:rsidRPr="001141D0">
        <w:rPr>
          <w:rFonts w:ascii="Arial" w:hAnsi="Arial" w:cs="Arial"/>
          <w:b/>
          <w:sz w:val="20"/>
          <w:szCs w:val="20"/>
        </w:rPr>
        <w:t xml:space="preserve">. </w:t>
      </w:r>
      <w:r w:rsidR="00C84BB4" w:rsidRPr="001141D0">
        <w:rPr>
          <w:rFonts w:ascii="Arial" w:hAnsi="Arial" w:cs="Arial"/>
          <w:b/>
          <w:sz w:val="20"/>
          <w:szCs w:val="20"/>
        </w:rPr>
        <w:t>REQUISITOS</w:t>
      </w:r>
      <w:r w:rsidR="00BA6471" w:rsidRPr="001141D0">
        <w:rPr>
          <w:rFonts w:ascii="Arial" w:hAnsi="Arial" w:cs="Arial"/>
          <w:b/>
          <w:sz w:val="20"/>
          <w:szCs w:val="20"/>
        </w:rPr>
        <w:t xml:space="preserve">: </w:t>
      </w:r>
      <w:r w:rsidR="00BA6471" w:rsidRPr="001141D0">
        <w:rPr>
          <w:rFonts w:ascii="Arial" w:hAnsi="Arial" w:cs="Arial"/>
          <w:sz w:val="20"/>
          <w:szCs w:val="20"/>
        </w:rPr>
        <w:t xml:space="preserve">Las </w:t>
      </w:r>
      <w:r w:rsidR="002A35D3">
        <w:rPr>
          <w:rFonts w:ascii="Arial" w:hAnsi="Arial" w:cs="Arial"/>
          <w:sz w:val="20"/>
          <w:szCs w:val="20"/>
        </w:rPr>
        <w:t xml:space="preserve">personas </w:t>
      </w:r>
      <w:r w:rsidR="00BA6471" w:rsidRPr="001141D0">
        <w:rPr>
          <w:rFonts w:ascii="Arial" w:hAnsi="Arial" w:cs="Arial"/>
          <w:sz w:val="20"/>
          <w:szCs w:val="20"/>
        </w:rPr>
        <w:t xml:space="preserve">propuestas </w:t>
      </w:r>
      <w:r w:rsidR="00AE244C" w:rsidRPr="001141D0">
        <w:rPr>
          <w:rFonts w:ascii="Arial" w:hAnsi="Arial" w:cs="Arial"/>
          <w:sz w:val="20"/>
          <w:szCs w:val="20"/>
        </w:rPr>
        <w:t xml:space="preserve">deberán cumplir los </w:t>
      </w:r>
      <w:r w:rsidR="00E91745" w:rsidRPr="001141D0">
        <w:rPr>
          <w:rFonts w:ascii="Arial" w:hAnsi="Arial" w:cs="Arial"/>
          <w:sz w:val="20"/>
          <w:szCs w:val="20"/>
        </w:rPr>
        <w:t xml:space="preserve">siguientes </w:t>
      </w:r>
      <w:r w:rsidR="00AE244C" w:rsidRPr="001141D0">
        <w:rPr>
          <w:rFonts w:ascii="Arial" w:hAnsi="Arial" w:cs="Arial"/>
          <w:sz w:val="20"/>
          <w:szCs w:val="20"/>
        </w:rPr>
        <w:t>requisitos</w:t>
      </w:r>
      <w:r w:rsidR="005C30A7">
        <w:rPr>
          <w:rFonts w:ascii="Arial" w:hAnsi="Arial" w:cs="Arial"/>
          <w:sz w:val="20"/>
          <w:szCs w:val="20"/>
        </w:rPr>
        <w:t xml:space="preserve">, de conformidad con lo dispuesto en </w:t>
      </w:r>
      <w:r w:rsidR="00FA46A3">
        <w:rPr>
          <w:rFonts w:ascii="Arial" w:hAnsi="Arial" w:cs="Arial"/>
          <w:sz w:val="20"/>
          <w:szCs w:val="20"/>
        </w:rPr>
        <w:t>los artículos 45, párrafo seg</w:t>
      </w:r>
      <w:r w:rsidR="00A47A7E">
        <w:rPr>
          <w:rFonts w:ascii="Arial" w:hAnsi="Arial" w:cs="Arial"/>
          <w:sz w:val="20"/>
          <w:szCs w:val="20"/>
        </w:rPr>
        <w:t xml:space="preserve">undo en relación al </w:t>
      </w:r>
      <w:r w:rsidR="00B05E1C">
        <w:rPr>
          <w:rFonts w:ascii="Arial" w:hAnsi="Arial" w:cs="Arial"/>
          <w:sz w:val="20"/>
          <w:szCs w:val="20"/>
        </w:rPr>
        <w:t xml:space="preserve">artículo </w:t>
      </w:r>
      <w:r w:rsidR="00626CDD">
        <w:rPr>
          <w:rFonts w:ascii="Arial" w:hAnsi="Arial" w:cs="Arial"/>
          <w:sz w:val="20"/>
          <w:szCs w:val="20"/>
        </w:rPr>
        <w:t>22, ambos de la Ley de Fiscalización de la Cuenta Pública del estado de Yucatán</w:t>
      </w:r>
      <w:r w:rsidR="00D2493B">
        <w:rPr>
          <w:rFonts w:ascii="Arial" w:hAnsi="Arial" w:cs="Arial"/>
          <w:sz w:val="20"/>
          <w:szCs w:val="20"/>
        </w:rPr>
        <w:t>,</w:t>
      </w:r>
      <w:r w:rsidR="005C30A7">
        <w:rPr>
          <w:rFonts w:ascii="Arial" w:hAnsi="Arial" w:cs="Arial"/>
          <w:sz w:val="20"/>
          <w:szCs w:val="20"/>
        </w:rPr>
        <w:t xml:space="preserve"> penúltimo párrafo del artículo 43 Bis, 65 fracciones I, IV, V, VI y VII de la Constitución Política del Estado de Yucatán y la fracción IV del artículo 95 de la Constitución Política de la Estados Unidos Mexicanos</w:t>
      </w:r>
      <w:r w:rsidR="00AA1933" w:rsidRPr="001141D0">
        <w:rPr>
          <w:rFonts w:ascii="Arial" w:hAnsi="Arial" w:cs="Arial"/>
          <w:sz w:val="20"/>
          <w:szCs w:val="20"/>
        </w:rPr>
        <w:t>:</w:t>
      </w:r>
    </w:p>
    <w:p w14:paraId="16A1F674" w14:textId="77777777" w:rsidR="005C30A7" w:rsidRPr="001141D0" w:rsidRDefault="005C30A7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6A1F675" w14:textId="77777777" w:rsidR="00AC543E" w:rsidRPr="00501D24" w:rsidRDefault="00AC543E" w:rsidP="00AC5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D24">
        <w:rPr>
          <w:rFonts w:ascii="Arial" w:hAnsi="Arial" w:cs="Arial"/>
          <w:sz w:val="20"/>
          <w:szCs w:val="20"/>
        </w:rPr>
        <w:t>Ser ciudadano mexicano por nacimiento, y tener, además, la calidad de ciudadano yucateco;</w:t>
      </w:r>
    </w:p>
    <w:p w14:paraId="16A1F676" w14:textId="77777777" w:rsidR="00AC543E" w:rsidRPr="00501D24" w:rsidRDefault="00AC543E" w:rsidP="00AC5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D24">
        <w:rPr>
          <w:rFonts w:ascii="Arial" w:hAnsi="Arial" w:cs="Arial"/>
          <w:sz w:val="20"/>
          <w:szCs w:val="20"/>
        </w:rPr>
        <w:t>Gozar de buena reputación y no haber sido condenado por delito que amerite pena corporal de más de un año de prisión; pero si se tratare de robo, fraude, falsificación, abuso de confianza y otro que lastime seriamente la buena fama en el concepto público, inhabilitará para el cargo, cualquiera que haya sido la pena.”</w:t>
      </w:r>
    </w:p>
    <w:p w14:paraId="16A1F677" w14:textId="77777777" w:rsidR="00AC543E" w:rsidRPr="00501D24" w:rsidRDefault="00AC543E" w:rsidP="00AC5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D24">
        <w:rPr>
          <w:rFonts w:ascii="Arial" w:hAnsi="Arial" w:cs="Arial"/>
          <w:sz w:val="20"/>
          <w:szCs w:val="20"/>
        </w:rPr>
        <w:lastRenderedPageBreak/>
        <w:t>No haber sido sentenciado con resolución firme de autoridad judicial competente, por la comisión de delito intencional, que amerite pena privativa de la libertad; o por actos de corrupción que ameriten la inhabilitación para ocupar cargos públicos;</w:t>
      </w:r>
    </w:p>
    <w:p w14:paraId="16A1F678" w14:textId="77777777" w:rsidR="00AC543E" w:rsidRPr="00501D24" w:rsidRDefault="00AC543E" w:rsidP="00AC5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D24">
        <w:rPr>
          <w:rFonts w:ascii="Arial" w:hAnsi="Arial" w:cs="Arial"/>
          <w:sz w:val="20"/>
          <w:szCs w:val="20"/>
        </w:rPr>
        <w:t>Tener cuando menos treinta y cinco años cumplidos el día de la designación y menos de sesenta y cinco;</w:t>
      </w:r>
    </w:p>
    <w:p w14:paraId="16A1F679" w14:textId="77777777" w:rsidR="00AC543E" w:rsidRPr="00501D24" w:rsidRDefault="00AC543E" w:rsidP="00AC5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D24">
        <w:rPr>
          <w:rFonts w:ascii="Arial" w:hAnsi="Arial" w:cs="Arial"/>
          <w:sz w:val="20"/>
          <w:szCs w:val="20"/>
        </w:rPr>
        <w:t xml:space="preserve">Haber residido en el Estado durante los dos años anteriores al día de la designación; </w:t>
      </w:r>
    </w:p>
    <w:p w14:paraId="16A1F67A" w14:textId="25B6EBEF" w:rsidR="00AC543E" w:rsidRPr="00501D24" w:rsidRDefault="00AC543E" w:rsidP="00AC5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D24">
        <w:rPr>
          <w:rFonts w:ascii="Arial" w:hAnsi="Arial" w:cs="Arial"/>
          <w:sz w:val="20"/>
          <w:szCs w:val="20"/>
        </w:rPr>
        <w:t xml:space="preserve">No haber sido titular del Poder Ejecutivo del Estado, de alguna de las dependencias o entidades de la Administración Pública del Estado de Yucatán, de un organismo autónomo, Senador, Diputado Federal, Diputado Local, Presidente Municipal o ministro de culto, durante un año </w:t>
      </w:r>
      <w:r w:rsidR="00F14984">
        <w:rPr>
          <w:rFonts w:ascii="Arial" w:hAnsi="Arial" w:cs="Arial"/>
          <w:sz w:val="20"/>
          <w:szCs w:val="20"/>
        </w:rPr>
        <w:t>previo al día de la designación;</w:t>
      </w:r>
      <w:r w:rsidRPr="00501D24">
        <w:rPr>
          <w:rFonts w:ascii="Arial" w:hAnsi="Arial" w:cs="Arial"/>
          <w:sz w:val="20"/>
          <w:szCs w:val="20"/>
        </w:rPr>
        <w:t xml:space="preserve"> </w:t>
      </w:r>
    </w:p>
    <w:p w14:paraId="16A1F67B" w14:textId="01BB804F" w:rsidR="00AC543E" w:rsidRPr="00501D24" w:rsidRDefault="00AC543E" w:rsidP="00AC543E">
      <w:pPr>
        <w:pStyle w:val="Prrafode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01D24">
        <w:rPr>
          <w:rFonts w:ascii="Arial" w:hAnsi="Arial" w:cs="Arial"/>
          <w:sz w:val="20"/>
          <w:szCs w:val="20"/>
        </w:rPr>
        <w:t>Contar c</w:t>
      </w:r>
      <w:r w:rsidR="00F14984">
        <w:rPr>
          <w:rFonts w:ascii="Arial" w:hAnsi="Arial" w:cs="Arial"/>
          <w:sz w:val="20"/>
          <w:szCs w:val="20"/>
        </w:rPr>
        <w:t>on título y cédula profesional;</w:t>
      </w:r>
    </w:p>
    <w:p w14:paraId="16A1F67C" w14:textId="6DDB91AB" w:rsidR="00AC543E" w:rsidRPr="00501D24" w:rsidRDefault="00AC543E" w:rsidP="00AC543E">
      <w:pPr>
        <w:pStyle w:val="Prrafode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01D24">
        <w:rPr>
          <w:rFonts w:ascii="Arial" w:hAnsi="Arial" w:cs="Arial"/>
          <w:sz w:val="20"/>
          <w:szCs w:val="20"/>
        </w:rPr>
        <w:t xml:space="preserve">Acreditar, al menos, cinco años de experiencia en materia de control, auditoría financiera y de responsabilidad, los que </w:t>
      </w:r>
      <w:r w:rsidR="00F14984">
        <w:rPr>
          <w:rFonts w:ascii="Arial" w:hAnsi="Arial" w:cs="Arial"/>
          <w:sz w:val="20"/>
          <w:szCs w:val="20"/>
        </w:rPr>
        <w:t>señale la ley, y</w:t>
      </w:r>
    </w:p>
    <w:p w14:paraId="16A1F67D" w14:textId="77777777" w:rsidR="00693416" w:rsidRPr="00BF0791" w:rsidRDefault="00693416" w:rsidP="006934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F0791">
        <w:rPr>
          <w:rFonts w:ascii="Arial" w:hAnsi="Arial" w:cs="Arial"/>
          <w:sz w:val="20"/>
          <w:szCs w:val="20"/>
        </w:rPr>
        <w:t>Entregar una declaración de intereses conforme a los lineamientos que el Congreso del Estado determine para ésta.</w:t>
      </w:r>
    </w:p>
    <w:p w14:paraId="16A1F67E" w14:textId="77777777" w:rsidR="001B78B9" w:rsidRPr="001141D0" w:rsidRDefault="00596FCB" w:rsidP="00F03C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b/>
          <w:sz w:val="20"/>
          <w:szCs w:val="20"/>
        </w:rPr>
        <w:t>CUARTA. DOCUMENTACIÓN:</w:t>
      </w:r>
      <w:r w:rsidRPr="001141D0">
        <w:rPr>
          <w:rFonts w:ascii="Arial" w:hAnsi="Arial" w:cs="Arial"/>
          <w:sz w:val="20"/>
          <w:szCs w:val="20"/>
        </w:rPr>
        <w:t xml:space="preserve"> Las propuestas </w:t>
      </w:r>
      <w:r w:rsidR="00821212" w:rsidRPr="001141D0">
        <w:rPr>
          <w:rFonts w:ascii="Arial" w:hAnsi="Arial" w:cs="Arial"/>
          <w:sz w:val="20"/>
          <w:szCs w:val="20"/>
        </w:rPr>
        <w:t>para ocupar el cargo de titular de la Unidad de Vigilancia y Evaluación de la Auditoría Superior del Estado</w:t>
      </w:r>
      <w:r w:rsidRPr="001141D0">
        <w:rPr>
          <w:rFonts w:ascii="Arial" w:hAnsi="Arial" w:cs="Arial"/>
          <w:sz w:val="20"/>
          <w:szCs w:val="20"/>
        </w:rPr>
        <w:t xml:space="preserve">, </w:t>
      </w:r>
      <w:r w:rsidR="00AC4ECC" w:rsidRPr="001141D0">
        <w:rPr>
          <w:rFonts w:ascii="Arial" w:hAnsi="Arial" w:cs="Arial"/>
          <w:sz w:val="20"/>
          <w:szCs w:val="20"/>
        </w:rPr>
        <w:t xml:space="preserve">considerando los requisitos mencionados en la base tercera, </w:t>
      </w:r>
      <w:r w:rsidRPr="001141D0">
        <w:rPr>
          <w:rFonts w:ascii="Arial" w:hAnsi="Arial" w:cs="Arial"/>
          <w:sz w:val="20"/>
          <w:szCs w:val="20"/>
        </w:rPr>
        <w:t>deberá</w:t>
      </w:r>
      <w:r w:rsidR="00AC4ECC" w:rsidRPr="001141D0">
        <w:rPr>
          <w:rFonts w:ascii="Arial" w:hAnsi="Arial" w:cs="Arial"/>
          <w:sz w:val="20"/>
          <w:szCs w:val="20"/>
        </w:rPr>
        <w:t>n</w:t>
      </w:r>
      <w:r w:rsidRPr="001141D0">
        <w:rPr>
          <w:rFonts w:ascii="Arial" w:hAnsi="Arial" w:cs="Arial"/>
          <w:sz w:val="20"/>
          <w:szCs w:val="20"/>
        </w:rPr>
        <w:t xml:space="preserve"> presentarse </w:t>
      </w:r>
      <w:r w:rsidR="0027535E" w:rsidRPr="001141D0">
        <w:rPr>
          <w:rFonts w:ascii="Arial" w:hAnsi="Arial" w:cs="Arial"/>
          <w:sz w:val="20"/>
          <w:szCs w:val="20"/>
        </w:rPr>
        <w:t>acompañadas de</w:t>
      </w:r>
      <w:r w:rsidRPr="001141D0">
        <w:rPr>
          <w:rFonts w:ascii="Arial" w:hAnsi="Arial" w:cs="Arial"/>
          <w:sz w:val="20"/>
          <w:szCs w:val="20"/>
        </w:rPr>
        <w:t xml:space="preserve"> la documentación siguiente</w:t>
      </w:r>
      <w:r w:rsidR="00AC4ECC" w:rsidRPr="001141D0">
        <w:rPr>
          <w:rFonts w:ascii="Arial" w:hAnsi="Arial" w:cs="Arial"/>
          <w:sz w:val="20"/>
          <w:szCs w:val="20"/>
        </w:rPr>
        <w:t>:</w:t>
      </w:r>
      <w:r w:rsidR="00821212" w:rsidRPr="001141D0">
        <w:rPr>
          <w:rFonts w:ascii="Arial" w:hAnsi="Arial" w:cs="Arial"/>
          <w:sz w:val="20"/>
          <w:szCs w:val="20"/>
        </w:rPr>
        <w:t xml:space="preserve"> </w:t>
      </w:r>
    </w:p>
    <w:p w14:paraId="16A1F67F" w14:textId="77777777" w:rsidR="001D39BC" w:rsidRPr="001141D0" w:rsidRDefault="001D39BC" w:rsidP="00F03CC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b/>
          <w:sz w:val="20"/>
        </w:rPr>
      </w:pPr>
    </w:p>
    <w:p w14:paraId="16A1F680" w14:textId="77777777" w:rsidR="00AC543E" w:rsidRPr="00AC543E" w:rsidRDefault="00B96E76" w:rsidP="00DB6AC1">
      <w:pPr>
        <w:pStyle w:val="NormalWeb"/>
        <w:numPr>
          <w:ilvl w:val="0"/>
          <w:numId w:val="7"/>
        </w:numPr>
        <w:spacing w:before="0" w:after="0"/>
        <w:ind w:left="709" w:hanging="283"/>
        <w:jc w:val="both"/>
        <w:rPr>
          <w:rFonts w:ascii="Arial" w:eastAsia="Calibri" w:hAnsi="Arial" w:cs="Arial"/>
          <w:sz w:val="20"/>
        </w:rPr>
      </w:pPr>
      <w:r w:rsidRPr="00AC543E">
        <w:rPr>
          <w:rFonts w:ascii="Arial" w:eastAsia="Calibri" w:hAnsi="Arial" w:cs="Arial"/>
          <w:sz w:val="20"/>
        </w:rPr>
        <w:t>Copia cer</w:t>
      </w:r>
      <w:r w:rsidR="00AC543E">
        <w:rPr>
          <w:rFonts w:ascii="Arial" w:eastAsia="Calibri" w:hAnsi="Arial" w:cs="Arial"/>
          <w:sz w:val="20"/>
        </w:rPr>
        <w:t>tificada del acta de nacimiento.</w:t>
      </w:r>
    </w:p>
    <w:p w14:paraId="16A1F681" w14:textId="2827A694" w:rsidR="00AC543E" w:rsidRPr="00AC543E" w:rsidRDefault="00AC543E" w:rsidP="00AC543E">
      <w:pPr>
        <w:pStyle w:val="NormalWeb"/>
        <w:numPr>
          <w:ilvl w:val="0"/>
          <w:numId w:val="7"/>
        </w:numPr>
        <w:spacing w:before="0" w:after="0"/>
        <w:ind w:left="709" w:hanging="283"/>
        <w:jc w:val="both"/>
        <w:rPr>
          <w:rFonts w:ascii="Arial" w:eastAsia="Calibri" w:hAnsi="Arial" w:cs="Arial"/>
          <w:sz w:val="20"/>
        </w:rPr>
      </w:pPr>
      <w:r w:rsidRPr="00AC543E">
        <w:rPr>
          <w:rFonts w:ascii="Arial" w:eastAsia="Calibri" w:hAnsi="Arial" w:cs="Arial"/>
          <w:sz w:val="20"/>
        </w:rPr>
        <w:t xml:space="preserve">Carta bajo protesta de decir verdad en el que manifieste </w:t>
      </w:r>
      <w:r>
        <w:rPr>
          <w:rFonts w:ascii="Arial" w:eastAsia="Calibri" w:hAnsi="Arial" w:cs="Arial"/>
          <w:sz w:val="20"/>
        </w:rPr>
        <w:t>que cuente</w:t>
      </w:r>
      <w:r w:rsidRPr="00AC543E">
        <w:rPr>
          <w:rFonts w:ascii="Arial" w:hAnsi="Arial" w:cs="Arial"/>
          <w:sz w:val="20"/>
        </w:rPr>
        <w:t xml:space="preserve"> de buena reputación y no haber sido condenado por delito que amerite pena corporal de más de un año de prisión; pero si se tratare de robo, fraude, falsificación, abuso de confianza y otro que lastime seriamente la buena fama en el concepto público, inhabilitará para el cargo, cu</w:t>
      </w:r>
      <w:r w:rsidR="001C2E6F">
        <w:rPr>
          <w:rFonts w:ascii="Arial" w:hAnsi="Arial" w:cs="Arial"/>
          <w:sz w:val="20"/>
        </w:rPr>
        <w:t>alquiera que haya sido la pena.</w:t>
      </w:r>
    </w:p>
    <w:p w14:paraId="25F035E9" w14:textId="77777777" w:rsidR="00A22654" w:rsidRDefault="00B96E76" w:rsidP="00A22654">
      <w:pPr>
        <w:pStyle w:val="NormalWeb"/>
        <w:numPr>
          <w:ilvl w:val="0"/>
          <w:numId w:val="7"/>
        </w:numPr>
        <w:spacing w:before="0" w:after="0"/>
        <w:ind w:left="709" w:hanging="283"/>
        <w:jc w:val="both"/>
        <w:rPr>
          <w:rFonts w:ascii="Arial" w:eastAsia="Calibri" w:hAnsi="Arial" w:cs="Arial"/>
          <w:sz w:val="20"/>
        </w:rPr>
      </w:pPr>
      <w:r w:rsidRPr="00AC543E">
        <w:rPr>
          <w:rFonts w:ascii="Arial" w:eastAsia="Calibri" w:hAnsi="Arial" w:cs="Arial"/>
          <w:sz w:val="20"/>
        </w:rPr>
        <w:t xml:space="preserve">Carta bajo protesta de decir verdad en el que manifieste </w:t>
      </w:r>
      <w:r w:rsidRPr="00AC543E">
        <w:rPr>
          <w:rFonts w:ascii="Arial" w:hAnsi="Arial" w:cs="Arial"/>
          <w:bCs/>
          <w:sz w:val="20"/>
        </w:rPr>
        <w:t xml:space="preserve">no haber sido </w:t>
      </w:r>
      <w:r w:rsidR="00AC543E" w:rsidRPr="00AC543E">
        <w:rPr>
          <w:rFonts w:ascii="Arial" w:hAnsi="Arial" w:cs="Arial"/>
          <w:sz w:val="20"/>
        </w:rPr>
        <w:t>sentenciado con resolución firme de autoridad judicial competente, por la comisión de delito intencional, que amerite pena privativa de la libertad; o por actos de corrupción que ameriten la inhabilitación para ocupar cargos públicos;</w:t>
      </w:r>
    </w:p>
    <w:p w14:paraId="16A1F683" w14:textId="0B510064" w:rsidR="00AC543E" w:rsidRPr="00A22654" w:rsidRDefault="00AC543E" w:rsidP="00A22654">
      <w:pPr>
        <w:pStyle w:val="NormalWeb"/>
        <w:numPr>
          <w:ilvl w:val="0"/>
          <w:numId w:val="7"/>
        </w:numPr>
        <w:spacing w:before="0" w:after="0"/>
        <w:ind w:left="709" w:hanging="283"/>
        <w:jc w:val="both"/>
        <w:rPr>
          <w:rFonts w:ascii="Arial" w:eastAsia="Calibri" w:hAnsi="Arial" w:cs="Arial"/>
          <w:sz w:val="20"/>
        </w:rPr>
      </w:pPr>
      <w:r w:rsidRPr="00A22654">
        <w:rPr>
          <w:rFonts w:ascii="Arial" w:eastAsia="Calibri" w:hAnsi="Arial" w:cs="Arial"/>
          <w:sz w:val="20"/>
        </w:rPr>
        <w:t>Copia simple de la credencial para votar vigente expedida por el Instituto Nacional Electoral.</w:t>
      </w:r>
    </w:p>
    <w:p w14:paraId="16A1F684" w14:textId="77777777" w:rsidR="00B96E76" w:rsidRPr="001141D0" w:rsidRDefault="00FC0C1C" w:rsidP="00B96E76">
      <w:pPr>
        <w:pStyle w:val="NormalWeb"/>
        <w:numPr>
          <w:ilvl w:val="0"/>
          <w:numId w:val="7"/>
        </w:numPr>
        <w:spacing w:before="0" w:after="0"/>
        <w:ind w:left="709" w:hanging="349"/>
        <w:jc w:val="both"/>
        <w:rPr>
          <w:rFonts w:ascii="Arial" w:eastAsia="Calibri" w:hAnsi="Arial" w:cs="Arial"/>
          <w:sz w:val="20"/>
        </w:rPr>
      </w:pPr>
      <w:r w:rsidRPr="001141D0">
        <w:rPr>
          <w:rFonts w:ascii="Arial" w:hAnsi="Arial" w:cs="Arial"/>
          <w:sz w:val="20"/>
        </w:rPr>
        <w:t>Constancia de residencia emitida por autoridad correspondiente, o en su caso, carta bajo protesta de decir verdad en el que manifiesten el tiempo de residencia en el estado, firmado por dos testigos.</w:t>
      </w:r>
    </w:p>
    <w:p w14:paraId="16A1F685" w14:textId="77777777" w:rsidR="00B96E76" w:rsidRPr="001141D0" w:rsidRDefault="00B96E76" w:rsidP="00B96E76">
      <w:pPr>
        <w:pStyle w:val="NormalWeb"/>
        <w:numPr>
          <w:ilvl w:val="0"/>
          <w:numId w:val="7"/>
        </w:numPr>
        <w:spacing w:before="0" w:after="0"/>
        <w:ind w:left="709" w:hanging="349"/>
        <w:jc w:val="both"/>
        <w:rPr>
          <w:rFonts w:ascii="Arial" w:eastAsia="Calibri" w:hAnsi="Arial" w:cs="Arial"/>
          <w:sz w:val="20"/>
        </w:rPr>
      </w:pPr>
      <w:r w:rsidRPr="001141D0">
        <w:rPr>
          <w:rFonts w:ascii="Arial" w:eastAsia="Calibri" w:hAnsi="Arial" w:cs="Arial"/>
          <w:sz w:val="20"/>
        </w:rPr>
        <w:t xml:space="preserve">Carta bajo protesta de decir verdad en el que manifieste </w:t>
      </w:r>
      <w:r w:rsidRPr="001141D0">
        <w:rPr>
          <w:rFonts w:ascii="Arial" w:hAnsi="Arial" w:cs="Arial"/>
          <w:bCs/>
          <w:sz w:val="20"/>
        </w:rPr>
        <w:t>no</w:t>
      </w:r>
      <w:r w:rsidRPr="001141D0">
        <w:rPr>
          <w:rFonts w:ascii="Arial" w:eastAsia="Calibri" w:hAnsi="Arial" w:cs="Arial"/>
          <w:sz w:val="20"/>
        </w:rPr>
        <w:t xml:space="preserve"> </w:t>
      </w:r>
      <w:r w:rsidRPr="001141D0">
        <w:rPr>
          <w:rFonts w:ascii="Arial" w:hAnsi="Arial" w:cs="Arial"/>
          <w:sz w:val="20"/>
        </w:rPr>
        <w:t>haber sido titular del Poder Ejecutivo del Estado, de alguna de las dependencias o entidades de la Administración Pública del Estado de Yucatán, de un organismo autónomo, Senador, Diputado Federal, Diputado Local, Presidente Municipal o ministro de culto, durante un año previo al día de la designación.</w:t>
      </w:r>
    </w:p>
    <w:p w14:paraId="16A1F686" w14:textId="77777777" w:rsidR="00D27DBE" w:rsidRPr="001141D0" w:rsidRDefault="00D27DBE" w:rsidP="00D27DBE">
      <w:pPr>
        <w:pStyle w:val="NormalWeb"/>
        <w:numPr>
          <w:ilvl w:val="0"/>
          <w:numId w:val="7"/>
        </w:numPr>
        <w:spacing w:before="0" w:after="0"/>
        <w:ind w:left="709" w:hanging="349"/>
        <w:jc w:val="both"/>
        <w:rPr>
          <w:rFonts w:ascii="Arial" w:eastAsia="Calibri" w:hAnsi="Arial" w:cs="Arial"/>
          <w:sz w:val="20"/>
        </w:rPr>
      </w:pPr>
      <w:r w:rsidRPr="001141D0">
        <w:rPr>
          <w:rFonts w:ascii="Arial" w:hAnsi="Arial" w:cs="Arial"/>
          <w:sz w:val="20"/>
        </w:rPr>
        <w:t>Copia certificada del título y cédula profesional expedidos por autoridad e institución legalmente facultada para ello.</w:t>
      </w:r>
    </w:p>
    <w:p w14:paraId="16A1F687" w14:textId="77777777" w:rsidR="00546F67" w:rsidRPr="001141D0" w:rsidRDefault="00B2162D" w:rsidP="00D27DBE">
      <w:pPr>
        <w:pStyle w:val="NormalWeb"/>
        <w:numPr>
          <w:ilvl w:val="0"/>
          <w:numId w:val="7"/>
        </w:numPr>
        <w:spacing w:before="0" w:after="0"/>
        <w:ind w:left="709" w:hanging="425"/>
        <w:jc w:val="both"/>
        <w:rPr>
          <w:rFonts w:ascii="Arial" w:hAnsi="Arial" w:cs="Arial"/>
          <w:sz w:val="20"/>
        </w:rPr>
      </w:pPr>
      <w:r w:rsidRPr="001141D0">
        <w:rPr>
          <w:rFonts w:ascii="Arial" w:eastAsia="Calibri" w:hAnsi="Arial" w:cs="Arial"/>
          <w:sz w:val="20"/>
        </w:rPr>
        <w:t xml:space="preserve">Currículum vitae, </w:t>
      </w:r>
      <w:r w:rsidR="00340438" w:rsidRPr="001141D0">
        <w:rPr>
          <w:rFonts w:ascii="Arial" w:eastAsia="Calibri" w:hAnsi="Arial" w:cs="Arial"/>
          <w:sz w:val="20"/>
        </w:rPr>
        <w:t>en el que se precise los datos generales</w:t>
      </w:r>
      <w:r w:rsidR="00B97672" w:rsidRPr="001141D0">
        <w:rPr>
          <w:rFonts w:ascii="Arial" w:eastAsia="Calibri" w:hAnsi="Arial" w:cs="Arial"/>
          <w:sz w:val="20"/>
        </w:rPr>
        <w:t xml:space="preserve"> del candidato o candidata</w:t>
      </w:r>
      <w:r w:rsidR="00340438" w:rsidRPr="001141D0">
        <w:rPr>
          <w:rFonts w:ascii="Arial" w:eastAsia="Calibri" w:hAnsi="Arial" w:cs="Arial"/>
          <w:sz w:val="20"/>
        </w:rPr>
        <w:t xml:space="preserve">, </w:t>
      </w:r>
      <w:r w:rsidR="00F45C3A" w:rsidRPr="001141D0">
        <w:rPr>
          <w:rFonts w:ascii="Arial" w:eastAsia="Calibri" w:hAnsi="Arial" w:cs="Arial"/>
          <w:sz w:val="20"/>
        </w:rPr>
        <w:t xml:space="preserve">y que </w:t>
      </w:r>
      <w:r w:rsidRPr="001141D0">
        <w:rPr>
          <w:rFonts w:ascii="Arial" w:eastAsia="Calibri" w:hAnsi="Arial" w:cs="Arial"/>
          <w:sz w:val="20"/>
        </w:rPr>
        <w:t>con</w:t>
      </w:r>
      <w:r w:rsidR="00F45C3A" w:rsidRPr="001141D0">
        <w:rPr>
          <w:rFonts w:ascii="Arial" w:eastAsia="Calibri" w:hAnsi="Arial" w:cs="Arial"/>
          <w:sz w:val="20"/>
        </w:rPr>
        <w:t xml:space="preserve">tenga </w:t>
      </w:r>
      <w:r w:rsidR="00E62F51" w:rsidRPr="001141D0">
        <w:rPr>
          <w:rFonts w:ascii="Arial" w:eastAsia="Calibri" w:hAnsi="Arial" w:cs="Arial"/>
          <w:sz w:val="20"/>
        </w:rPr>
        <w:t xml:space="preserve">principalmente </w:t>
      </w:r>
      <w:r w:rsidR="00546B10" w:rsidRPr="001141D0">
        <w:rPr>
          <w:rFonts w:ascii="Arial" w:eastAsia="Calibri" w:hAnsi="Arial" w:cs="Arial"/>
          <w:sz w:val="20"/>
        </w:rPr>
        <w:t xml:space="preserve">la </w:t>
      </w:r>
      <w:r w:rsidRPr="001141D0">
        <w:rPr>
          <w:rFonts w:ascii="Arial" w:eastAsia="Calibri" w:hAnsi="Arial" w:cs="Arial"/>
          <w:sz w:val="20"/>
        </w:rPr>
        <w:t xml:space="preserve">experiencia </w:t>
      </w:r>
      <w:r w:rsidR="00E62F51" w:rsidRPr="001141D0">
        <w:rPr>
          <w:rFonts w:ascii="Arial" w:eastAsia="Calibri" w:hAnsi="Arial" w:cs="Arial"/>
          <w:sz w:val="20"/>
        </w:rPr>
        <w:t>profesional, académica o administrativa</w:t>
      </w:r>
      <w:r w:rsidR="00644F22" w:rsidRPr="001141D0">
        <w:rPr>
          <w:rFonts w:ascii="Arial" w:eastAsia="Calibri" w:hAnsi="Arial" w:cs="Arial"/>
          <w:sz w:val="20"/>
        </w:rPr>
        <w:t>, de cuando menos 5 años,</w:t>
      </w:r>
      <w:r w:rsidR="00E62F51" w:rsidRPr="001141D0">
        <w:rPr>
          <w:rFonts w:ascii="Arial" w:eastAsia="Calibri" w:hAnsi="Arial" w:cs="Arial"/>
          <w:sz w:val="20"/>
        </w:rPr>
        <w:t xml:space="preserve"> </w:t>
      </w:r>
      <w:r w:rsidR="00F57509" w:rsidRPr="001141D0">
        <w:rPr>
          <w:rFonts w:ascii="Arial" w:eastAsia="Calibri" w:hAnsi="Arial" w:cs="Arial"/>
          <w:sz w:val="20"/>
        </w:rPr>
        <w:t>en materia de control, auditoría financiera y de responsabilidad</w:t>
      </w:r>
      <w:r w:rsidR="00E62F51" w:rsidRPr="001141D0">
        <w:rPr>
          <w:rFonts w:ascii="Arial" w:hAnsi="Arial" w:cs="Arial"/>
          <w:sz w:val="20"/>
        </w:rPr>
        <w:t xml:space="preserve">, anexando toda la </w:t>
      </w:r>
      <w:r w:rsidRPr="001141D0">
        <w:rPr>
          <w:rFonts w:ascii="Arial" w:hAnsi="Arial" w:cs="Arial"/>
          <w:sz w:val="20"/>
        </w:rPr>
        <w:t>documentación idónea</w:t>
      </w:r>
      <w:r w:rsidR="00815FB1" w:rsidRPr="001141D0">
        <w:rPr>
          <w:rFonts w:ascii="Arial" w:hAnsi="Arial" w:cs="Arial"/>
          <w:sz w:val="20"/>
        </w:rPr>
        <w:t xml:space="preserve"> que </w:t>
      </w:r>
      <w:r w:rsidR="00C600E7" w:rsidRPr="001141D0">
        <w:rPr>
          <w:rFonts w:ascii="Arial" w:hAnsi="Arial" w:cs="Arial"/>
          <w:sz w:val="20"/>
        </w:rPr>
        <w:t xml:space="preserve">respalden lo </w:t>
      </w:r>
      <w:r w:rsidR="00705A42" w:rsidRPr="001141D0">
        <w:rPr>
          <w:rFonts w:ascii="Arial" w:hAnsi="Arial" w:cs="Arial"/>
          <w:sz w:val="20"/>
        </w:rPr>
        <w:t>manifestado</w:t>
      </w:r>
      <w:r w:rsidR="00C600E7" w:rsidRPr="001141D0">
        <w:rPr>
          <w:rFonts w:ascii="Arial" w:hAnsi="Arial" w:cs="Arial"/>
          <w:sz w:val="20"/>
        </w:rPr>
        <w:t xml:space="preserve"> en el currículum</w:t>
      </w:r>
      <w:r w:rsidRPr="001141D0">
        <w:rPr>
          <w:rFonts w:ascii="Arial" w:hAnsi="Arial" w:cs="Arial"/>
          <w:sz w:val="20"/>
        </w:rPr>
        <w:t>.</w:t>
      </w:r>
    </w:p>
    <w:p w14:paraId="16A1F688" w14:textId="77777777" w:rsidR="006A7B99" w:rsidRPr="00BF0791" w:rsidRDefault="006A7B99" w:rsidP="00D27DBE">
      <w:pPr>
        <w:pStyle w:val="NormalWeb"/>
        <w:numPr>
          <w:ilvl w:val="0"/>
          <w:numId w:val="7"/>
        </w:numPr>
        <w:spacing w:before="0" w:after="0"/>
        <w:ind w:left="709" w:hanging="425"/>
        <w:jc w:val="both"/>
        <w:rPr>
          <w:rFonts w:ascii="Arial" w:eastAsia="Calibri" w:hAnsi="Arial" w:cs="Arial"/>
          <w:sz w:val="20"/>
        </w:rPr>
      </w:pPr>
      <w:r w:rsidRPr="00BF0791">
        <w:rPr>
          <w:rFonts w:ascii="Arial" w:hAnsi="Arial" w:cs="Arial"/>
          <w:sz w:val="20"/>
        </w:rPr>
        <w:t xml:space="preserve">Carta bajo protesta de decir verdad </w:t>
      </w:r>
      <w:r w:rsidR="001D1463" w:rsidRPr="00BF0791">
        <w:rPr>
          <w:rFonts w:ascii="Arial" w:hAnsi="Arial" w:cs="Arial"/>
          <w:sz w:val="20"/>
        </w:rPr>
        <w:t>en la que manifieste no tener conflicto de intereses para desempeñar el cargo.</w:t>
      </w:r>
    </w:p>
    <w:p w14:paraId="16A1F689" w14:textId="77777777" w:rsidR="00053848" w:rsidRPr="001141D0" w:rsidRDefault="00053848" w:rsidP="006A7B99">
      <w:pPr>
        <w:pStyle w:val="NormalWeb"/>
        <w:spacing w:before="0" w:after="0"/>
        <w:ind w:left="709"/>
        <w:jc w:val="both"/>
        <w:rPr>
          <w:rFonts w:ascii="Arial" w:eastAsia="Calibri" w:hAnsi="Arial" w:cs="Arial"/>
          <w:sz w:val="20"/>
        </w:rPr>
      </w:pPr>
    </w:p>
    <w:p w14:paraId="16A1F68A" w14:textId="50309AED" w:rsidR="006A7B99" w:rsidRPr="001141D0" w:rsidRDefault="006A7B99" w:rsidP="006A7B99">
      <w:pPr>
        <w:pStyle w:val="NormalWeb"/>
        <w:spacing w:before="0" w:after="0"/>
        <w:ind w:firstLine="709"/>
        <w:jc w:val="both"/>
        <w:rPr>
          <w:rFonts w:ascii="Arial" w:hAnsi="Arial" w:cs="Arial"/>
          <w:sz w:val="20"/>
        </w:rPr>
      </w:pPr>
      <w:r w:rsidRPr="001141D0">
        <w:rPr>
          <w:rFonts w:ascii="Arial" w:hAnsi="Arial" w:cs="Arial"/>
          <w:b/>
          <w:sz w:val="20"/>
        </w:rPr>
        <w:t xml:space="preserve">QUINTA. SELECCIÓN DE LOS OBSERVADORES. </w:t>
      </w:r>
      <w:r w:rsidR="00DB101B" w:rsidRPr="001141D0">
        <w:rPr>
          <w:rFonts w:ascii="Arial" w:hAnsi="Arial" w:cs="Arial"/>
          <w:sz w:val="20"/>
        </w:rPr>
        <w:t>La Comisión Permanente de Vigilancia de la Cuenta Pública</w:t>
      </w:r>
      <w:r w:rsidR="001141D0" w:rsidRPr="001141D0">
        <w:rPr>
          <w:rFonts w:ascii="Arial" w:hAnsi="Arial" w:cs="Arial"/>
          <w:sz w:val="20"/>
        </w:rPr>
        <w:t>,</w:t>
      </w:r>
      <w:r w:rsidR="00DB101B" w:rsidRPr="001141D0">
        <w:rPr>
          <w:rFonts w:ascii="Arial" w:hAnsi="Arial" w:cs="Arial"/>
          <w:sz w:val="20"/>
        </w:rPr>
        <w:t xml:space="preserve"> Transparencia</w:t>
      </w:r>
      <w:r w:rsidR="001141D0" w:rsidRPr="001141D0">
        <w:rPr>
          <w:rFonts w:ascii="Arial" w:hAnsi="Arial" w:cs="Arial"/>
          <w:sz w:val="20"/>
        </w:rPr>
        <w:t xml:space="preserve"> y Anticorrupción</w:t>
      </w:r>
      <w:r w:rsidR="00BF0791">
        <w:rPr>
          <w:rFonts w:ascii="Arial" w:hAnsi="Arial" w:cs="Arial"/>
          <w:sz w:val="20"/>
        </w:rPr>
        <w:t xml:space="preserve">, </w:t>
      </w:r>
      <w:r w:rsidR="00DB101B" w:rsidRPr="001141D0">
        <w:rPr>
          <w:rFonts w:ascii="Arial" w:hAnsi="Arial" w:cs="Arial"/>
          <w:sz w:val="20"/>
        </w:rPr>
        <w:t xml:space="preserve">podrá invitar </w:t>
      </w:r>
      <w:r w:rsidR="00BF0791">
        <w:rPr>
          <w:rFonts w:ascii="Arial" w:hAnsi="Arial" w:cs="Arial"/>
          <w:sz w:val="20"/>
        </w:rPr>
        <w:t>para la integración de la terna</w:t>
      </w:r>
      <w:r w:rsidR="00BF0791" w:rsidRPr="001141D0">
        <w:rPr>
          <w:rFonts w:ascii="Arial" w:hAnsi="Arial" w:cs="Arial"/>
          <w:sz w:val="20"/>
        </w:rPr>
        <w:t xml:space="preserve"> </w:t>
      </w:r>
      <w:r w:rsidR="00DB101B" w:rsidRPr="001141D0">
        <w:rPr>
          <w:rFonts w:ascii="Arial" w:hAnsi="Arial" w:cs="Arial"/>
          <w:sz w:val="20"/>
        </w:rPr>
        <w:t>a l</w:t>
      </w:r>
      <w:r w:rsidR="00E0341E" w:rsidRPr="001141D0">
        <w:rPr>
          <w:rFonts w:ascii="Arial" w:hAnsi="Arial" w:cs="Arial"/>
          <w:sz w:val="20"/>
        </w:rPr>
        <w:t xml:space="preserve">as organizaciones de la sociedad civil y académicas </w:t>
      </w:r>
      <w:r w:rsidR="00DB101B" w:rsidRPr="001141D0">
        <w:rPr>
          <w:rFonts w:ascii="Arial" w:hAnsi="Arial" w:cs="Arial"/>
          <w:sz w:val="20"/>
        </w:rPr>
        <w:t xml:space="preserve">para </w:t>
      </w:r>
      <w:r w:rsidR="00E0341E" w:rsidRPr="001141D0">
        <w:rPr>
          <w:rFonts w:ascii="Arial" w:hAnsi="Arial" w:cs="Arial"/>
          <w:sz w:val="20"/>
        </w:rPr>
        <w:t xml:space="preserve">que </w:t>
      </w:r>
      <w:r w:rsidR="00DB101B" w:rsidRPr="001141D0">
        <w:rPr>
          <w:rFonts w:ascii="Arial" w:hAnsi="Arial" w:cs="Arial"/>
          <w:sz w:val="20"/>
        </w:rPr>
        <w:t>sean</w:t>
      </w:r>
      <w:r w:rsidR="00E0341E" w:rsidRPr="001141D0">
        <w:rPr>
          <w:rFonts w:ascii="Arial" w:hAnsi="Arial" w:cs="Arial"/>
          <w:sz w:val="20"/>
        </w:rPr>
        <w:t xml:space="preserve"> observadores</w:t>
      </w:r>
      <w:r w:rsidR="00DB101B" w:rsidRPr="001141D0">
        <w:rPr>
          <w:rFonts w:ascii="Arial" w:hAnsi="Arial" w:cs="Arial"/>
          <w:sz w:val="20"/>
        </w:rPr>
        <w:t xml:space="preserve"> del proceso, de l</w:t>
      </w:r>
      <w:r w:rsidR="00962771">
        <w:rPr>
          <w:rFonts w:ascii="Arial" w:hAnsi="Arial" w:cs="Arial"/>
          <w:sz w:val="20"/>
        </w:rPr>
        <w:t>a</w:t>
      </w:r>
      <w:r w:rsidR="00DB101B" w:rsidRPr="001141D0">
        <w:rPr>
          <w:rFonts w:ascii="Arial" w:hAnsi="Arial" w:cs="Arial"/>
          <w:sz w:val="20"/>
        </w:rPr>
        <w:t>s cuales se seleccionarán a cinco de ell</w:t>
      </w:r>
      <w:r w:rsidR="00962771">
        <w:rPr>
          <w:rFonts w:ascii="Arial" w:hAnsi="Arial" w:cs="Arial"/>
          <w:sz w:val="20"/>
        </w:rPr>
        <w:t>a</w:t>
      </w:r>
      <w:r w:rsidR="00DB101B" w:rsidRPr="001141D0">
        <w:rPr>
          <w:rFonts w:ascii="Arial" w:hAnsi="Arial" w:cs="Arial"/>
          <w:sz w:val="20"/>
        </w:rPr>
        <w:t xml:space="preserve">s por insaculación, quienes </w:t>
      </w:r>
      <w:r w:rsidR="00962771">
        <w:rPr>
          <w:rFonts w:ascii="Arial" w:hAnsi="Arial" w:cs="Arial"/>
          <w:sz w:val="20"/>
        </w:rPr>
        <w:t>designarán</w:t>
      </w:r>
      <w:r w:rsidR="00277437" w:rsidRPr="001141D0">
        <w:rPr>
          <w:rFonts w:ascii="Arial" w:hAnsi="Arial" w:cs="Arial"/>
          <w:sz w:val="20"/>
        </w:rPr>
        <w:t xml:space="preserve"> cada un</w:t>
      </w:r>
      <w:r w:rsidR="00962771">
        <w:rPr>
          <w:rFonts w:ascii="Arial" w:hAnsi="Arial" w:cs="Arial"/>
          <w:sz w:val="20"/>
        </w:rPr>
        <w:t>a</w:t>
      </w:r>
      <w:r w:rsidR="00DB101B" w:rsidRPr="001141D0">
        <w:rPr>
          <w:rFonts w:ascii="Arial" w:hAnsi="Arial" w:cs="Arial"/>
          <w:sz w:val="20"/>
        </w:rPr>
        <w:t xml:space="preserve"> al ciudadano que </w:t>
      </w:r>
      <w:r w:rsidR="00277437" w:rsidRPr="001141D0">
        <w:rPr>
          <w:rFonts w:ascii="Arial" w:hAnsi="Arial" w:cs="Arial"/>
          <w:sz w:val="20"/>
        </w:rPr>
        <w:t>fungirá</w:t>
      </w:r>
      <w:r w:rsidR="00DB101B" w:rsidRPr="001141D0">
        <w:rPr>
          <w:rFonts w:ascii="Arial" w:hAnsi="Arial" w:cs="Arial"/>
          <w:sz w:val="20"/>
        </w:rPr>
        <w:t xml:space="preserve"> como observador durante dicho proceso.</w:t>
      </w:r>
    </w:p>
    <w:p w14:paraId="16A1F68B" w14:textId="77777777" w:rsidR="00BE0619" w:rsidRPr="001141D0" w:rsidRDefault="00BE0619" w:rsidP="006A7B99">
      <w:pPr>
        <w:pStyle w:val="NormalWeb"/>
        <w:spacing w:before="0" w:after="0"/>
        <w:ind w:firstLine="709"/>
        <w:jc w:val="both"/>
        <w:rPr>
          <w:rFonts w:ascii="Arial" w:hAnsi="Arial" w:cs="Arial"/>
          <w:sz w:val="20"/>
        </w:rPr>
      </w:pPr>
    </w:p>
    <w:p w14:paraId="16A1F68C" w14:textId="2345509F" w:rsidR="000826E8" w:rsidRPr="001141D0" w:rsidRDefault="00774D8F" w:rsidP="00F03C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b/>
          <w:sz w:val="20"/>
          <w:szCs w:val="20"/>
        </w:rPr>
        <w:t>SEX</w:t>
      </w:r>
      <w:r w:rsidR="0070668C" w:rsidRPr="001141D0">
        <w:rPr>
          <w:rFonts w:ascii="Arial" w:hAnsi="Arial" w:cs="Arial"/>
          <w:b/>
          <w:sz w:val="20"/>
          <w:szCs w:val="20"/>
        </w:rPr>
        <w:t>TA</w:t>
      </w:r>
      <w:r w:rsidR="00FC6F88" w:rsidRPr="001141D0">
        <w:rPr>
          <w:rFonts w:ascii="Arial" w:hAnsi="Arial" w:cs="Arial"/>
          <w:b/>
          <w:sz w:val="20"/>
          <w:szCs w:val="20"/>
        </w:rPr>
        <w:t>.</w:t>
      </w:r>
      <w:r w:rsidR="0087321C" w:rsidRPr="001141D0">
        <w:rPr>
          <w:rFonts w:ascii="Arial" w:hAnsi="Arial" w:cs="Arial"/>
          <w:b/>
          <w:sz w:val="20"/>
          <w:szCs w:val="20"/>
        </w:rPr>
        <w:t xml:space="preserve"> PROCEDIMIENTO DE COMPARECENCIAS.</w:t>
      </w:r>
      <w:r w:rsidR="0087321C" w:rsidRPr="001141D0">
        <w:rPr>
          <w:rFonts w:ascii="Arial" w:hAnsi="Arial" w:cs="Arial"/>
          <w:sz w:val="20"/>
          <w:szCs w:val="20"/>
        </w:rPr>
        <w:t xml:space="preserve"> </w:t>
      </w:r>
      <w:r w:rsidR="00776C5F" w:rsidRPr="001141D0">
        <w:rPr>
          <w:rFonts w:ascii="Arial" w:hAnsi="Arial" w:cs="Arial"/>
          <w:sz w:val="20"/>
          <w:szCs w:val="20"/>
        </w:rPr>
        <w:t>La Comisión Permanente de Vigilancia de la Cuenta Pública</w:t>
      </w:r>
      <w:r w:rsidR="001141D0" w:rsidRPr="001141D0">
        <w:rPr>
          <w:rFonts w:ascii="Arial" w:hAnsi="Arial" w:cs="Arial"/>
          <w:sz w:val="20"/>
          <w:szCs w:val="20"/>
        </w:rPr>
        <w:t>,</w:t>
      </w:r>
      <w:r w:rsidR="00776C5F" w:rsidRPr="001141D0">
        <w:rPr>
          <w:rFonts w:ascii="Arial" w:hAnsi="Arial" w:cs="Arial"/>
          <w:sz w:val="20"/>
          <w:szCs w:val="20"/>
        </w:rPr>
        <w:t xml:space="preserve"> Transparencia</w:t>
      </w:r>
      <w:r w:rsidR="001141D0" w:rsidRPr="001141D0">
        <w:rPr>
          <w:rFonts w:ascii="Arial" w:hAnsi="Arial" w:cs="Arial"/>
          <w:sz w:val="20"/>
          <w:szCs w:val="20"/>
        </w:rPr>
        <w:t xml:space="preserve"> y Anticorrupción</w:t>
      </w:r>
      <w:r w:rsidR="00776C5F" w:rsidRPr="001141D0">
        <w:rPr>
          <w:rFonts w:ascii="Arial" w:hAnsi="Arial" w:cs="Arial"/>
          <w:sz w:val="20"/>
          <w:szCs w:val="20"/>
        </w:rPr>
        <w:t xml:space="preserve"> realizará un análisis de las propuestas presentadas, determinará el desechamiento de aquellas que no cumplan con los requisitos constitucionales </w:t>
      </w:r>
      <w:r w:rsidR="00754182">
        <w:rPr>
          <w:rFonts w:ascii="Arial" w:hAnsi="Arial" w:cs="Arial"/>
          <w:sz w:val="20"/>
          <w:szCs w:val="20"/>
        </w:rPr>
        <w:t>o</w:t>
      </w:r>
      <w:r w:rsidR="00776C5F" w:rsidRPr="001141D0">
        <w:rPr>
          <w:rFonts w:ascii="Arial" w:hAnsi="Arial" w:cs="Arial"/>
          <w:sz w:val="20"/>
          <w:szCs w:val="20"/>
        </w:rPr>
        <w:t xml:space="preserve"> legales</w:t>
      </w:r>
      <w:r w:rsidR="00754182">
        <w:rPr>
          <w:rFonts w:ascii="Arial" w:hAnsi="Arial" w:cs="Arial"/>
          <w:sz w:val="20"/>
          <w:szCs w:val="20"/>
        </w:rPr>
        <w:t>,</w:t>
      </w:r>
      <w:r w:rsidR="00776C5F" w:rsidRPr="001141D0">
        <w:rPr>
          <w:rFonts w:ascii="Arial" w:hAnsi="Arial" w:cs="Arial"/>
          <w:sz w:val="20"/>
          <w:szCs w:val="20"/>
        </w:rPr>
        <w:t xml:space="preserve"> y acordará las comparecencias de aquellos que s</w:t>
      </w:r>
      <w:r w:rsidR="00754182">
        <w:rPr>
          <w:rFonts w:ascii="Arial" w:hAnsi="Arial" w:cs="Arial"/>
          <w:sz w:val="20"/>
          <w:szCs w:val="20"/>
        </w:rPr>
        <w:t>í</w:t>
      </w:r>
      <w:r w:rsidR="00776C5F" w:rsidRPr="001141D0">
        <w:rPr>
          <w:rFonts w:ascii="Arial" w:hAnsi="Arial" w:cs="Arial"/>
          <w:sz w:val="20"/>
          <w:szCs w:val="20"/>
        </w:rPr>
        <w:t xml:space="preserve"> los cumplan. </w:t>
      </w:r>
    </w:p>
    <w:p w14:paraId="16A1F68D" w14:textId="77777777" w:rsidR="00EE7656" w:rsidRPr="001141D0" w:rsidRDefault="00EE7656" w:rsidP="00F03C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A1F68E" w14:textId="3664338A" w:rsidR="0048387A" w:rsidRPr="001141D0" w:rsidRDefault="000826E8" w:rsidP="00F03C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sz w:val="20"/>
          <w:szCs w:val="20"/>
        </w:rPr>
        <w:t>Las fechas y horarios de las comparecencias serán notificadas personalmente a</w:t>
      </w:r>
      <w:r w:rsidR="00BF0791">
        <w:rPr>
          <w:rFonts w:ascii="Arial" w:hAnsi="Arial" w:cs="Arial"/>
          <w:sz w:val="20"/>
          <w:szCs w:val="20"/>
        </w:rPr>
        <w:t xml:space="preserve"> la</w:t>
      </w:r>
      <w:r w:rsidR="00877A2E">
        <w:rPr>
          <w:rFonts w:ascii="Arial" w:hAnsi="Arial" w:cs="Arial"/>
          <w:sz w:val="20"/>
          <w:szCs w:val="20"/>
        </w:rPr>
        <w:t>s</w:t>
      </w:r>
      <w:r w:rsidRPr="001141D0">
        <w:rPr>
          <w:rFonts w:ascii="Arial" w:hAnsi="Arial" w:cs="Arial"/>
          <w:sz w:val="20"/>
          <w:szCs w:val="20"/>
        </w:rPr>
        <w:t xml:space="preserve"> </w:t>
      </w:r>
      <w:r w:rsidR="00BF0791">
        <w:rPr>
          <w:rFonts w:ascii="Arial" w:hAnsi="Arial" w:cs="Arial"/>
          <w:sz w:val="20"/>
          <w:szCs w:val="20"/>
        </w:rPr>
        <w:t>person</w:t>
      </w:r>
      <w:r w:rsidR="00877A2E">
        <w:rPr>
          <w:rFonts w:ascii="Arial" w:hAnsi="Arial" w:cs="Arial"/>
          <w:sz w:val="20"/>
          <w:szCs w:val="20"/>
        </w:rPr>
        <w:t>as</w:t>
      </w:r>
      <w:r w:rsidRPr="001141D0">
        <w:rPr>
          <w:rFonts w:ascii="Arial" w:hAnsi="Arial" w:cs="Arial"/>
          <w:sz w:val="20"/>
          <w:szCs w:val="20"/>
        </w:rPr>
        <w:t xml:space="preserve"> propuest</w:t>
      </w:r>
      <w:r w:rsidR="00BF0791">
        <w:rPr>
          <w:rFonts w:ascii="Arial" w:hAnsi="Arial" w:cs="Arial"/>
          <w:sz w:val="20"/>
          <w:szCs w:val="20"/>
        </w:rPr>
        <w:t>a</w:t>
      </w:r>
      <w:r w:rsidR="00877A2E">
        <w:rPr>
          <w:rFonts w:ascii="Arial" w:hAnsi="Arial" w:cs="Arial"/>
          <w:sz w:val="20"/>
          <w:szCs w:val="20"/>
        </w:rPr>
        <w:t>s</w:t>
      </w:r>
      <w:r w:rsidR="0048387A" w:rsidRPr="001141D0">
        <w:rPr>
          <w:rFonts w:ascii="Arial" w:hAnsi="Arial" w:cs="Arial"/>
          <w:sz w:val="20"/>
          <w:szCs w:val="20"/>
        </w:rPr>
        <w:t>, quien</w:t>
      </w:r>
      <w:r w:rsidR="00877A2E">
        <w:rPr>
          <w:rFonts w:ascii="Arial" w:hAnsi="Arial" w:cs="Arial"/>
          <w:sz w:val="20"/>
          <w:szCs w:val="20"/>
        </w:rPr>
        <w:t>es</w:t>
      </w:r>
      <w:r w:rsidR="0048387A" w:rsidRPr="001141D0">
        <w:rPr>
          <w:rFonts w:ascii="Arial" w:hAnsi="Arial" w:cs="Arial"/>
          <w:sz w:val="20"/>
          <w:szCs w:val="20"/>
        </w:rPr>
        <w:t xml:space="preserve"> deberá</w:t>
      </w:r>
      <w:r w:rsidR="004C1CE8">
        <w:rPr>
          <w:rFonts w:ascii="Arial" w:hAnsi="Arial" w:cs="Arial"/>
          <w:sz w:val="20"/>
          <w:szCs w:val="20"/>
        </w:rPr>
        <w:t>n</w:t>
      </w:r>
      <w:r w:rsidR="0048387A" w:rsidRPr="001141D0">
        <w:rPr>
          <w:rFonts w:ascii="Arial" w:hAnsi="Arial" w:cs="Arial"/>
          <w:sz w:val="20"/>
          <w:szCs w:val="20"/>
        </w:rPr>
        <w:t xml:space="preserve"> presentarse</w:t>
      </w:r>
      <w:r w:rsidR="00BF0791">
        <w:rPr>
          <w:rFonts w:ascii="Arial" w:hAnsi="Arial" w:cs="Arial"/>
          <w:sz w:val="20"/>
          <w:szCs w:val="20"/>
        </w:rPr>
        <w:t xml:space="preserve"> a manifestar su interés para ocupar el cargo, así como de</w:t>
      </w:r>
      <w:r w:rsidR="0048387A" w:rsidRPr="001141D0">
        <w:rPr>
          <w:rFonts w:ascii="Arial" w:hAnsi="Arial" w:cs="Arial"/>
          <w:sz w:val="20"/>
          <w:szCs w:val="20"/>
        </w:rPr>
        <w:t xml:space="preserve"> responder las interrogantes</w:t>
      </w:r>
      <w:r w:rsidR="00BF0791">
        <w:rPr>
          <w:rFonts w:ascii="Arial" w:hAnsi="Arial" w:cs="Arial"/>
          <w:sz w:val="20"/>
          <w:szCs w:val="20"/>
        </w:rPr>
        <w:t>, en su caso realicen</w:t>
      </w:r>
      <w:r w:rsidR="0048387A" w:rsidRPr="001141D0">
        <w:rPr>
          <w:rFonts w:ascii="Arial" w:hAnsi="Arial" w:cs="Arial"/>
          <w:sz w:val="20"/>
          <w:szCs w:val="20"/>
        </w:rPr>
        <w:t xml:space="preserve"> </w:t>
      </w:r>
      <w:r w:rsidR="004C1CE8">
        <w:rPr>
          <w:rFonts w:ascii="Arial" w:hAnsi="Arial" w:cs="Arial"/>
          <w:sz w:val="20"/>
          <w:szCs w:val="20"/>
        </w:rPr>
        <w:t xml:space="preserve">las y </w:t>
      </w:r>
      <w:r w:rsidR="0048387A" w:rsidRPr="001141D0">
        <w:rPr>
          <w:rFonts w:ascii="Arial" w:hAnsi="Arial" w:cs="Arial"/>
          <w:sz w:val="20"/>
          <w:szCs w:val="20"/>
        </w:rPr>
        <w:t xml:space="preserve">los integrantes de </w:t>
      </w:r>
      <w:r w:rsidR="00B67094" w:rsidRPr="001141D0">
        <w:rPr>
          <w:rFonts w:ascii="Arial" w:hAnsi="Arial" w:cs="Arial"/>
          <w:sz w:val="20"/>
          <w:szCs w:val="20"/>
        </w:rPr>
        <w:t>la referida</w:t>
      </w:r>
      <w:r w:rsidR="00CA60FF" w:rsidRPr="001141D0">
        <w:rPr>
          <w:rFonts w:ascii="Arial" w:hAnsi="Arial" w:cs="Arial"/>
          <w:sz w:val="20"/>
          <w:szCs w:val="20"/>
        </w:rPr>
        <w:t xml:space="preserve"> </w:t>
      </w:r>
      <w:r w:rsidR="0048387A" w:rsidRPr="001141D0">
        <w:rPr>
          <w:rFonts w:ascii="Arial" w:hAnsi="Arial" w:cs="Arial"/>
          <w:sz w:val="20"/>
          <w:szCs w:val="20"/>
        </w:rPr>
        <w:t>Comisión</w:t>
      </w:r>
      <w:r w:rsidR="003776AC" w:rsidRPr="001141D0">
        <w:rPr>
          <w:rFonts w:ascii="Arial" w:hAnsi="Arial" w:cs="Arial"/>
          <w:sz w:val="20"/>
          <w:szCs w:val="20"/>
        </w:rPr>
        <w:t xml:space="preserve"> Permanente</w:t>
      </w:r>
      <w:r w:rsidR="0048387A" w:rsidRPr="001141D0">
        <w:rPr>
          <w:rFonts w:ascii="Arial" w:hAnsi="Arial" w:cs="Arial"/>
          <w:sz w:val="20"/>
          <w:szCs w:val="20"/>
        </w:rPr>
        <w:t>.</w:t>
      </w:r>
    </w:p>
    <w:p w14:paraId="16A1F68F" w14:textId="77777777" w:rsidR="00417DBD" w:rsidRPr="001141D0" w:rsidRDefault="00417DBD" w:rsidP="00F03C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A1F690" w14:textId="53EBFA24" w:rsidR="0048387A" w:rsidRPr="001141D0" w:rsidRDefault="001D46D6" w:rsidP="00F03CC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141D0">
        <w:rPr>
          <w:rFonts w:ascii="Arial" w:hAnsi="Arial" w:cs="Arial"/>
          <w:b/>
          <w:bCs/>
          <w:sz w:val="20"/>
          <w:szCs w:val="20"/>
        </w:rPr>
        <w:t>SÉPTIM</w:t>
      </w:r>
      <w:r w:rsidR="0070668C" w:rsidRPr="001141D0">
        <w:rPr>
          <w:rFonts w:ascii="Arial" w:hAnsi="Arial" w:cs="Arial"/>
          <w:b/>
          <w:bCs/>
          <w:sz w:val="20"/>
          <w:szCs w:val="20"/>
        </w:rPr>
        <w:t>A</w:t>
      </w:r>
      <w:r w:rsidR="00D76B31" w:rsidRPr="001141D0">
        <w:rPr>
          <w:rFonts w:ascii="Arial" w:hAnsi="Arial" w:cs="Arial"/>
          <w:b/>
          <w:bCs/>
          <w:sz w:val="20"/>
          <w:szCs w:val="20"/>
        </w:rPr>
        <w:t>.</w:t>
      </w:r>
      <w:r w:rsidR="00940D59" w:rsidRPr="001141D0">
        <w:rPr>
          <w:rFonts w:ascii="Arial" w:hAnsi="Arial" w:cs="Arial"/>
          <w:b/>
          <w:bCs/>
          <w:sz w:val="20"/>
          <w:szCs w:val="20"/>
        </w:rPr>
        <w:t xml:space="preserve"> CRONOGRAMA DE COMPARECENCIAS:</w:t>
      </w:r>
      <w:r w:rsidR="00940D59" w:rsidRPr="001141D0">
        <w:rPr>
          <w:rFonts w:ascii="Arial" w:hAnsi="Arial" w:cs="Arial"/>
          <w:bCs/>
          <w:sz w:val="20"/>
          <w:szCs w:val="20"/>
        </w:rPr>
        <w:t xml:space="preserve"> Las comparece</w:t>
      </w:r>
      <w:r w:rsidR="00C51548" w:rsidRPr="001141D0">
        <w:rPr>
          <w:rFonts w:ascii="Arial" w:hAnsi="Arial" w:cs="Arial"/>
          <w:bCs/>
          <w:sz w:val="20"/>
          <w:szCs w:val="20"/>
        </w:rPr>
        <w:t xml:space="preserve">ncias se desarrollarán </w:t>
      </w:r>
      <w:r w:rsidR="00842982" w:rsidRPr="001141D0">
        <w:rPr>
          <w:rFonts w:ascii="Arial" w:hAnsi="Arial" w:cs="Arial"/>
          <w:bCs/>
          <w:sz w:val="20"/>
          <w:szCs w:val="20"/>
        </w:rPr>
        <w:t>e</w:t>
      </w:r>
      <w:r w:rsidR="00C51548" w:rsidRPr="001141D0">
        <w:rPr>
          <w:rFonts w:ascii="Arial" w:hAnsi="Arial" w:cs="Arial"/>
          <w:bCs/>
          <w:sz w:val="20"/>
          <w:szCs w:val="20"/>
        </w:rPr>
        <w:t xml:space="preserve">n reuniones de trabajo que determinen </w:t>
      </w:r>
      <w:r w:rsidR="004C1CE8">
        <w:rPr>
          <w:rFonts w:ascii="Arial" w:hAnsi="Arial" w:cs="Arial"/>
          <w:bCs/>
          <w:sz w:val="20"/>
          <w:szCs w:val="20"/>
        </w:rPr>
        <w:t xml:space="preserve">las y </w:t>
      </w:r>
      <w:r w:rsidR="00C51548" w:rsidRPr="001141D0">
        <w:rPr>
          <w:rFonts w:ascii="Arial" w:hAnsi="Arial" w:cs="Arial"/>
          <w:bCs/>
          <w:sz w:val="20"/>
          <w:szCs w:val="20"/>
        </w:rPr>
        <w:t xml:space="preserve">los diputados integrantes de la Comisión </w:t>
      </w:r>
      <w:r w:rsidR="008A74EC" w:rsidRPr="001141D0">
        <w:rPr>
          <w:rFonts w:ascii="Arial" w:hAnsi="Arial" w:cs="Arial"/>
          <w:bCs/>
          <w:sz w:val="20"/>
          <w:szCs w:val="20"/>
        </w:rPr>
        <w:t xml:space="preserve">Permanente </w:t>
      </w:r>
      <w:r w:rsidR="00C51548" w:rsidRPr="001141D0">
        <w:rPr>
          <w:rFonts w:ascii="Arial" w:hAnsi="Arial" w:cs="Arial"/>
          <w:bCs/>
          <w:sz w:val="20"/>
          <w:szCs w:val="20"/>
        </w:rPr>
        <w:t>de Vigilancia de la Cuenta Pública</w:t>
      </w:r>
      <w:r w:rsidR="001141D0" w:rsidRPr="001141D0">
        <w:rPr>
          <w:rFonts w:ascii="Arial" w:hAnsi="Arial" w:cs="Arial"/>
          <w:bCs/>
          <w:sz w:val="20"/>
          <w:szCs w:val="20"/>
        </w:rPr>
        <w:t>,</w:t>
      </w:r>
      <w:r w:rsidR="00C51548" w:rsidRPr="001141D0">
        <w:rPr>
          <w:rFonts w:ascii="Arial" w:hAnsi="Arial" w:cs="Arial"/>
          <w:bCs/>
          <w:sz w:val="20"/>
          <w:szCs w:val="20"/>
        </w:rPr>
        <w:t xml:space="preserve"> Transparencia</w:t>
      </w:r>
      <w:r w:rsidR="001141D0" w:rsidRPr="001141D0">
        <w:rPr>
          <w:rFonts w:ascii="Arial" w:hAnsi="Arial" w:cs="Arial"/>
          <w:bCs/>
          <w:sz w:val="20"/>
          <w:szCs w:val="20"/>
        </w:rPr>
        <w:t xml:space="preserve"> Anticorrupción</w:t>
      </w:r>
      <w:r w:rsidR="00C51548" w:rsidRPr="001141D0">
        <w:rPr>
          <w:rFonts w:ascii="Arial" w:hAnsi="Arial" w:cs="Arial"/>
          <w:bCs/>
          <w:sz w:val="20"/>
          <w:szCs w:val="20"/>
        </w:rPr>
        <w:t xml:space="preserve">, en el plazo establecido en la base </w:t>
      </w:r>
      <w:r w:rsidR="00C3625A" w:rsidRPr="001141D0">
        <w:rPr>
          <w:rFonts w:ascii="Arial" w:hAnsi="Arial" w:cs="Arial"/>
          <w:bCs/>
          <w:sz w:val="20"/>
          <w:szCs w:val="20"/>
        </w:rPr>
        <w:t>primera</w:t>
      </w:r>
      <w:r w:rsidR="00530962" w:rsidRPr="001141D0">
        <w:rPr>
          <w:rFonts w:ascii="Arial" w:hAnsi="Arial" w:cs="Arial"/>
          <w:bCs/>
          <w:sz w:val="20"/>
          <w:szCs w:val="20"/>
        </w:rPr>
        <w:t xml:space="preserve"> </w:t>
      </w:r>
      <w:r w:rsidR="00C51548" w:rsidRPr="001141D0">
        <w:rPr>
          <w:rFonts w:ascii="Arial" w:hAnsi="Arial" w:cs="Arial"/>
          <w:bCs/>
          <w:sz w:val="20"/>
          <w:szCs w:val="20"/>
        </w:rPr>
        <w:t xml:space="preserve">de </w:t>
      </w:r>
      <w:r w:rsidR="00530962" w:rsidRPr="001141D0">
        <w:rPr>
          <w:rFonts w:ascii="Arial" w:hAnsi="Arial" w:cs="Arial"/>
          <w:bCs/>
          <w:sz w:val="20"/>
          <w:szCs w:val="20"/>
        </w:rPr>
        <w:t xml:space="preserve">esta </w:t>
      </w:r>
      <w:r w:rsidR="00C51548" w:rsidRPr="001141D0">
        <w:rPr>
          <w:rFonts w:ascii="Arial" w:hAnsi="Arial" w:cs="Arial"/>
          <w:bCs/>
          <w:sz w:val="20"/>
          <w:szCs w:val="20"/>
        </w:rPr>
        <w:t>convocatoria.</w:t>
      </w:r>
    </w:p>
    <w:p w14:paraId="16A1F691" w14:textId="77777777" w:rsidR="00EE7656" w:rsidRPr="001141D0" w:rsidRDefault="00EE7656" w:rsidP="00F03CC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16A1F692" w14:textId="4DAD1C28" w:rsidR="00EE7656" w:rsidRPr="001141D0" w:rsidRDefault="00EE7656" w:rsidP="00F03C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sz w:val="20"/>
          <w:szCs w:val="20"/>
        </w:rPr>
        <w:t>Las comparecencias serán públicas</w:t>
      </w:r>
      <w:r w:rsidR="00C51548" w:rsidRPr="001141D0">
        <w:rPr>
          <w:rFonts w:ascii="Arial" w:hAnsi="Arial" w:cs="Arial"/>
          <w:sz w:val="20"/>
          <w:szCs w:val="20"/>
        </w:rPr>
        <w:t>,</w:t>
      </w:r>
      <w:r w:rsidR="00EC5FD1" w:rsidRPr="001141D0">
        <w:rPr>
          <w:rFonts w:ascii="Arial" w:hAnsi="Arial" w:cs="Arial"/>
          <w:sz w:val="20"/>
          <w:szCs w:val="20"/>
        </w:rPr>
        <w:t xml:space="preserve"> y ser</w:t>
      </w:r>
      <w:r w:rsidR="00BF0791">
        <w:rPr>
          <w:rFonts w:ascii="Arial" w:hAnsi="Arial" w:cs="Arial"/>
          <w:sz w:val="20"/>
          <w:szCs w:val="20"/>
        </w:rPr>
        <w:t>án</w:t>
      </w:r>
      <w:r w:rsidR="00EC5FD1" w:rsidRPr="001141D0">
        <w:rPr>
          <w:rFonts w:ascii="Arial" w:hAnsi="Arial" w:cs="Arial"/>
          <w:sz w:val="20"/>
          <w:szCs w:val="20"/>
        </w:rPr>
        <w:t xml:space="preserve"> transmitidas </w:t>
      </w:r>
      <w:r w:rsidR="00BE5278" w:rsidRPr="001141D0">
        <w:rPr>
          <w:rFonts w:ascii="Arial" w:hAnsi="Arial" w:cs="Arial"/>
          <w:sz w:val="20"/>
          <w:szCs w:val="20"/>
        </w:rPr>
        <w:t>a través del sitio web del Congreso del Estado</w:t>
      </w:r>
      <w:r w:rsidR="00E86CF7" w:rsidRPr="001141D0">
        <w:rPr>
          <w:rFonts w:ascii="Arial" w:hAnsi="Arial" w:cs="Arial"/>
          <w:sz w:val="20"/>
          <w:szCs w:val="20"/>
        </w:rPr>
        <w:t>.</w:t>
      </w:r>
    </w:p>
    <w:p w14:paraId="16A1F693" w14:textId="77777777" w:rsidR="00842982" w:rsidRPr="001141D0" w:rsidRDefault="00842982" w:rsidP="00F03CC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6A1F694" w14:textId="77777777" w:rsidR="008071FF" w:rsidRPr="001141D0" w:rsidRDefault="001D46D6" w:rsidP="00F03CC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141D0">
        <w:rPr>
          <w:rFonts w:ascii="Arial" w:hAnsi="Arial" w:cs="Arial"/>
          <w:b/>
          <w:bCs/>
          <w:sz w:val="20"/>
          <w:szCs w:val="20"/>
        </w:rPr>
        <w:t>OCTAV</w:t>
      </w:r>
      <w:r w:rsidR="0068230C" w:rsidRPr="001141D0">
        <w:rPr>
          <w:rFonts w:ascii="Arial" w:hAnsi="Arial" w:cs="Arial"/>
          <w:b/>
          <w:bCs/>
          <w:sz w:val="20"/>
          <w:szCs w:val="20"/>
        </w:rPr>
        <w:t>A</w:t>
      </w:r>
      <w:r w:rsidR="0048387A" w:rsidRPr="001141D0">
        <w:rPr>
          <w:rFonts w:ascii="Arial" w:hAnsi="Arial" w:cs="Arial"/>
          <w:b/>
          <w:bCs/>
          <w:sz w:val="20"/>
          <w:szCs w:val="20"/>
        </w:rPr>
        <w:t>.</w:t>
      </w:r>
      <w:r w:rsidR="00940D59" w:rsidRPr="001141D0">
        <w:rPr>
          <w:rFonts w:ascii="Arial" w:hAnsi="Arial" w:cs="Arial"/>
          <w:b/>
          <w:bCs/>
          <w:sz w:val="20"/>
          <w:szCs w:val="20"/>
        </w:rPr>
        <w:t xml:space="preserve"> APROBACIÓN:</w:t>
      </w:r>
      <w:r w:rsidR="00DB0C88" w:rsidRPr="001141D0">
        <w:rPr>
          <w:rFonts w:ascii="Arial" w:hAnsi="Arial" w:cs="Arial"/>
          <w:b/>
          <w:bCs/>
          <w:sz w:val="20"/>
          <w:szCs w:val="20"/>
        </w:rPr>
        <w:t xml:space="preserve"> </w:t>
      </w:r>
      <w:r w:rsidR="00FD77C0" w:rsidRPr="001141D0">
        <w:rPr>
          <w:rFonts w:ascii="Arial" w:hAnsi="Arial" w:cs="Arial"/>
          <w:bCs/>
          <w:sz w:val="20"/>
          <w:szCs w:val="20"/>
        </w:rPr>
        <w:t xml:space="preserve">La Comisión </w:t>
      </w:r>
      <w:r w:rsidR="000F4B04" w:rsidRPr="001141D0">
        <w:rPr>
          <w:rFonts w:ascii="Arial" w:hAnsi="Arial" w:cs="Arial"/>
          <w:bCs/>
          <w:sz w:val="20"/>
          <w:szCs w:val="20"/>
        </w:rPr>
        <w:t xml:space="preserve">Permanente </w:t>
      </w:r>
      <w:r w:rsidR="00FD77C0" w:rsidRPr="001141D0">
        <w:rPr>
          <w:rFonts w:ascii="Arial" w:hAnsi="Arial" w:cs="Arial"/>
          <w:bCs/>
          <w:sz w:val="20"/>
          <w:szCs w:val="20"/>
        </w:rPr>
        <w:t>de Vigilancia de la Cuenta Pública</w:t>
      </w:r>
      <w:r w:rsidR="001141D0" w:rsidRPr="001141D0">
        <w:rPr>
          <w:rFonts w:ascii="Arial" w:hAnsi="Arial" w:cs="Arial"/>
          <w:bCs/>
          <w:sz w:val="20"/>
          <w:szCs w:val="20"/>
        </w:rPr>
        <w:t>,</w:t>
      </w:r>
      <w:r w:rsidR="00FD77C0" w:rsidRPr="001141D0">
        <w:rPr>
          <w:rFonts w:ascii="Arial" w:hAnsi="Arial" w:cs="Arial"/>
          <w:bCs/>
          <w:sz w:val="20"/>
          <w:szCs w:val="20"/>
        </w:rPr>
        <w:t xml:space="preserve"> Transparencia</w:t>
      </w:r>
      <w:r w:rsidR="001141D0" w:rsidRPr="001141D0">
        <w:rPr>
          <w:rFonts w:ascii="Arial" w:hAnsi="Arial" w:cs="Arial"/>
          <w:bCs/>
          <w:sz w:val="20"/>
          <w:szCs w:val="20"/>
        </w:rPr>
        <w:t xml:space="preserve"> y Anticorrupción</w:t>
      </w:r>
      <w:r w:rsidR="0085092C" w:rsidRPr="001141D0">
        <w:rPr>
          <w:rFonts w:ascii="Arial" w:hAnsi="Arial" w:cs="Arial"/>
          <w:bCs/>
          <w:sz w:val="20"/>
          <w:szCs w:val="20"/>
        </w:rPr>
        <w:t xml:space="preserve">, </w:t>
      </w:r>
      <w:r w:rsidR="00BE3D8A" w:rsidRPr="001141D0">
        <w:rPr>
          <w:rFonts w:ascii="Arial" w:hAnsi="Arial" w:cs="Arial"/>
          <w:bCs/>
          <w:sz w:val="20"/>
          <w:szCs w:val="20"/>
        </w:rPr>
        <w:t xml:space="preserve">realizará un análisis de todas las propuestas </w:t>
      </w:r>
      <w:r w:rsidR="00B03FF6" w:rsidRPr="001141D0">
        <w:rPr>
          <w:rFonts w:ascii="Arial" w:hAnsi="Arial" w:cs="Arial"/>
          <w:bCs/>
          <w:sz w:val="20"/>
          <w:szCs w:val="20"/>
        </w:rPr>
        <w:t xml:space="preserve">y elaborará un dictamen que contenga </w:t>
      </w:r>
      <w:r w:rsidR="003F38E3" w:rsidRPr="001141D0">
        <w:rPr>
          <w:rFonts w:ascii="Arial" w:hAnsi="Arial" w:cs="Arial"/>
          <w:bCs/>
          <w:sz w:val="20"/>
          <w:szCs w:val="20"/>
        </w:rPr>
        <w:t xml:space="preserve">la propuesta de terna </w:t>
      </w:r>
      <w:r w:rsidR="00B03FF6" w:rsidRPr="001141D0">
        <w:rPr>
          <w:rFonts w:ascii="Arial" w:hAnsi="Arial" w:cs="Arial"/>
          <w:bCs/>
          <w:sz w:val="20"/>
          <w:szCs w:val="20"/>
        </w:rPr>
        <w:t xml:space="preserve">de </w:t>
      </w:r>
      <w:r w:rsidR="002A35D3">
        <w:rPr>
          <w:rFonts w:ascii="Arial" w:hAnsi="Arial" w:cs="Arial"/>
          <w:bCs/>
          <w:sz w:val="20"/>
          <w:szCs w:val="20"/>
        </w:rPr>
        <w:t>la</w:t>
      </w:r>
      <w:r w:rsidR="00CF3D17" w:rsidRPr="001141D0">
        <w:rPr>
          <w:rFonts w:ascii="Arial" w:hAnsi="Arial" w:cs="Arial"/>
          <w:bCs/>
          <w:sz w:val="20"/>
          <w:szCs w:val="20"/>
        </w:rPr>
        <w:t xml:space="preserve">s </w:t>
      </w:r>
      <w:r w:rsidR="002A35D3">
        <w:rPr>
          <w:rFonts w:ascii="Arial" w:hAnsi="Arial" w:cs="Arial"/>
          <w:bCs/>
          <w:sz w:val="20"/>
          <w:szCs w:val="20"/>
        </w:rPr>
        <w:t>personas mejor evaluada</w:t>
      </w:r>
      <w:r w:rsidR="00CF3D17" w:rsidRPr="001141D0">
        <w:rPr>
          <w:rFonts w:ascii="Arial" w:hAnsi="Arial" w:cs="Arial"/>
          <w:bCs/>
          <w:sz w:val="20"/>
          <w:szCs w:val="20"/>
        </w:rPr>
        <w:t xml:space="preserve">s </w:t>
      </w:r>
      <w:r w:rsidR="00B03FF6" w:rsidRPr="001141D0">
        <w:rPr>
          <w:rFonts w:ascii="Arial" w:hAnsi="Arial" w:cs="Arial"/>
          <w:bCs/>
          <w:sz w:val="20"/>
          <w:szCs w:val="20"/>
        </w:rPr>
        <w:t xml:space="preserve">para </w:t>
      </w:r>
      <w:r w:rsidR="003F38E3" w:rsidRPr="001141D0">
        <w:rPr>
          <w:rFonts w:ascii="Arial" w:hAnsi="Arial" w:cs="Arial"/>
          <w:bCs/>
          <w:sz w:val="20"/>
          <w:szCs w:val="20"/>
        </w:rPr>
        <w:t xml:space="preserve">ocupar el cargo de </w:t>
      </w:r>
      <w:r w:rsidR="003F38E3" w:rsidRPr="001141D0">
        <w:rPr>
          <w:rFonts w:ascii="Arial" w:hAnsi="Arial" w:cs="Arial"/>
          <w:sz w:val="20"/>
          <w:szCs w:val="20"/>
        </w:rPr>
        <w:t>titular de la Unidad de Vigilancia y Evaluación de la Auditoría Superior del Estado</w:t>
      </w:r>
      <w:r w:rsidR="00383567" w:rsidRPr="001141D0">
        <w:rPr>
          <w:rFonts w:ascii="Arial" w:hAnsi="Arial" w:cs="Arial"/>
          <w:bCs/>
          <w:sz w:val="20"/>
          <w:szCs w:val="20"/>
        </w:rPr>
        <w:t>.</w:t>
      </w:r>
    </w:p>
    <w:p w14:paraId="16A1F695" w14:textId="77777777" w:rsidR="00C74CC1" w:rsidRPr="001141D0" w:rsidRDefault="00C74CC1" w:rsidP="00F03CC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6A1F696" w14:textId="77777777" w:rsidR="00940D59" w:rsidRPr="001141D0" w:rsidRDefault="00CF3D17" w:rsidP="00F03CC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141D0">
        <w:rPr>
          <w:rFonts w:ascii="Arial" w:hAnsi="Arial" w:cs="Arial"/>
          <w:bCs/>
          <w:sz w:val="20"/>
          <w:szCs w:val="20"/>
        </w:rPr>
        <w:t>El Pleno del H. Congreso del Estado deberá aprobar el dictamen que contenga las propuestas señaladas en el párrafo anterior para ocupar el cargo,</w:t>
      </w:r>
      <w:r w:rsidR="00D11CA1" w:rsidRPr="001141D0">
        <w:rPr>
          <w:rFonts w:ascii="Arial" w:hAnsi="Arial" w:cs="Arial"/>
          <w:bCs/>
          <w:sz w:val="20"/>
          <w:szCs w:val="20"/>
        </w:rPr>
        <w:t xml:space="preserve"> una vez aprobado el dictamen se procederá a la</w:t>
      </w:r>
      <w:r w:rsidRPr="001141D0">
        <w:rPr>
          <w:rFonts w:ascii="Arial" w:hAnsi="Arial" w:cs="Arial"/>
          <w:bCs/>
          <w:sz w:val="20"/>
          <w:szCs w:val="20"/>
        </w:rPr>
        <w:t xml:space="preserve"> designación</w:t>
      </w:r>
      <w:r w:rsidR="00AF62FE" w:rsidRPr="001141D0">
        <w:rPr>
          <w:rFonts w:ascii="Arial" w:hAnsi="Arial" w:cs="Arial"/>
          <w:bCs/>
          <w:sz w:val="20"/>
          <w:szCs w:val="20"/>
        </w:rPr>
        <w:t xml:space="preserve"> </w:t>
      </w:r>
      <w:r w:rsidR="00D11CA1" w:rsidRPr="001141D0">
        <w:rPr>
          <w:rFonts w:ascii="Arial" w:hAnsi="Arial" w:cs="Arial"/>
          <w:bCs/>
          <w:sz w:val="20"/>
          <w:szCs w:val="20"/>
        </w:rPr>
        <w:t>de quié</w:t>
      </w:r>
      <w:r w:rsidR="00AF62FE" w:rsidRPr="001141D0">
        <w:rPr>
          <w:rFonts w:ascii="Arial" w:hAnsi="Arial" w:cs="Arial"/>
          <w:bCs/>
          <w:sz w:val="20"/>
          <w:szCs w:val="20"/>
        </w:rPr>
        <w:t xml:space="preserve">n </w:t>
      </w:r>
      <w:r w:rsidR="002A35D3">
        <w:rPr>
          <w:rFonts w:ascii="Arial" w:hAnsi="Arial" w:cs="Arial"/>
          <w:bCs/>
          <w:sz w:val="20"/>
          <w:szCs w:val="20"/>
        </w:rPr>
        <w:t>ocupará</w:t>
      </w:r>
      <w:r w:rsidR="00AF62FE" w:rsidRPr="001141D0">
        <w:rPr>
          <w:rFonts w:ascii="Arial" w:hAnsi="Arial" w:cs="Arial"/>
          <w:bCs/>
          <w:sz w:val="20"/>
          <w:szCs w:val="20"/>
        </w:rPr>
        <w:t xml:space="preserve"> el cargo, dentro de la terna, mediante el voto mayoritario de sus miembros presentes</w:t>
      </w:r>
      <w:r w:rsidR="00AB3EEC" w:rsidRPr="001141D0">
        <w:rPr>
          <w:rFonts w:ascii="Arial" w:hAnsi="Arial" w:cs="Arial"/>
          <w:bCs/>
          <w:sz w:val="20"/>
          <w:szCs w:val="20"/>
        </w:rPr>
        <w:t>.</w:t>
      </w:r>
    </w:p>
    <w:p w14:paraId="16A1F697" w14:textId="77777777" w:rsidR="00AB3EEC" w:rsidRPr="001141D0" w:rsidRDefault="00AB3EEC" w:rsidP="00F03C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A1F698" w14:textId="77777777" w:rsidR="0017597B" w:rsidRPr="001141D0" w:rsidRDefault="001D46D6" w:rsidP="00F03C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b/>
          <w:sz w:val="20"/>
          <w:szCs w:val="20"/>
        </w:rPr>
        <w:t>N</w:t>
      </w:r>
      <w:r w:rsidR="0068230C" w:rsidRPr="001141D0">
        <w:rPr>
          <w:rFonts w:ascii="Arial" w:hAnsi="Arial" w:cs="Arial"/>
          <w:b/>
          <w:sz w:val="20"/>
          <w:szCs w:val="20"/>
        </w:rPr>
        <w:t>OV</w:t>
      </w:r>
      <w:r w:rsidRPr="001141D0">
        <w:rPr>
          <w:rFonts w:ascii="Arial" w:hAnsi="Arial" w:cs="Arial"/>
          <w:b/>
          <w:sz w:val="20"/>
          <w:szCs w:val="20"/>
        </w:rPr>
        <w:t>EN</w:t>
      </w:r>
      <w:r w:rsidR="0068230C" w:rsidRPr="001141D0">
        <w:rPr>
          <w:rFonts w:ascii="Arial" w:hAnsi="Arial" w:cs="Arial"/>
          <w:b/>
          <w:sz w:val="20"/>
          <w:szCs w:val="20"/>
        </w:rPr>
        <w:t>A</w:t>
      </w:r>
      <w:r w:rsidR="00842982" w:rsidRPr="001141D0">
        <w:rPr>
          <w:rFonts w:ascii="Arial" w:hAnsi="Arial" w:cs="Arial"/>
          <w:sz w:val="20"/>
          <w:szCs w:val="20"/>
        </w:rPr>
        <w:t xml:space="preserve">. </w:t>
      </w:r>
      <w:r w:rsidR="00035DB7" w:rsidRPr="001141D0">
        <w:rPr>
          <w:rFonts w:ascii="Arial" w:hAnsi="Arial" w:cs="Arial"/>
          <w:b/>
          <w:sz w:val="20"/>
          <w:szCs w:val="20"/>
        </w:rPr>
        <w:t>CAUSAS NO PREVISTAS</w:t>
      </w:r>
      <w:r w:rsidR="00C3625A" w:rsidRPr="001141D0">
        <w:rPr>
          <w:rFonts w:ascii="Arial" w:hAnsi="Arial" w:cs="Arial"/>
          <w:b/>
          <w:sz w:val="20"/>
          <w:szCs w:val="20"/>
        </w:rPr>
        <w:t xml:space="preserve">: </w:t>
      </w:r>
      <w:r w:rsidR="00D76B31" w:rsidRPr="001141D0">
        <w:rPr>
          <w:rFonts w:ascii="Arial" w:hAnsi="Arial" w:cs="Arial"/>
          <w:sz w:val="20"/>
          <w:szCs w:val="20"/>
        </w:rPr>
        <w:t xml:space="preserve">Cualquier cuestión relacionada con el procedimiento de designación a que se refiere esta </w:t>
      </w:r>
      <w:r w:rsidR="00F348B5" w:rsidRPr="001141D0">
        <w:rPr>
          <w:rFonts w:ascii="Arial" w:hAnsi="Arial" w:cs="Arial"/>
          <w:sz w:val="20"/>
          <w:szCs w:val="20"/>
        </w:rPr>
        <w:t>c</w:t>
      </w:r>
      <w:r w:rsidR="00D76B31" w:rsidRPr="001141D0">
        <w:rPr>
          <w:rFonts w:ascii="Arial" w:hAnsi="Arial" w:cs="Arial"/>
          <w:sz w:val="20"/>
          <w:szCs w:val="20"/>
        </w:rPr>
        <w:t xml:space="preserve">onvocatoria será resuelta por la Comisión </w:t>
      </w:r>
      <w:r w:rsidR="00CC718A" w:rsidRPr="001141D0">
        <w:rPr>
          <w:rFonts w:ascii="Arial" w:hAnsi="Arial" w:cs="Arial"/>
          <w:sz w:val="20"/>
          <w:szCs w:val="20"/>
        </w:rPr>
        <w:t xml:space="preserve">Permanente </w:t>
      </w:r>
      <w:r w:rsidR="00D76B31" w:rsidRPr="001141D0">
        <w:rPr>
          <w:rFonts w:ascii="Arial" w:hAnsi="Arial" w:cs="Arial"/>
          <w:sz w:val="20"/>
          <w:szCs w:val="20"/>
        </w:rPr>
        <w:t>de</w:t>
      </w:r>
      <w:r w:rsidR="00C51548" w:rsidRPr="001141D0">
        <w:rPr>
          <w:rFonts w:ascii="Arial" w:hAnsi="Arial" w:cs="Arial"/>
          <w:sz w:val="20"/>
          <w:szCs w:val="20"/>
        </w:rPr>
        <w:t xml:space="preserve"> Vigilancia de la Cuenta Pública</w:t>
      </w:r>
      <w:r w:rsidR="001141D0" w:rsidRPr="001141D0">
        <w:rPr>
          <w:rFonts w:ascii="Arial" w:hAnsi="Arial" w:cs="Arial"/>
          <w:sz w:val="20"/>
          <w:szCs w:val="20"/>
        </w:rPr>
        <w:t>,</w:t>
      </w:r>
      <w:r w:rsidR="00C51548" w:rsidRPr="001141D0">
        <w:rPr>
          <w:rFonts w:ascii="Arial" w:hAnsi="Arial" w:cs="Arial"/>
          <w:sz w:val="20"/>
          <w:szCs w:val="20"/>
        </w:rPr>
        <w:t xml:space="preserve"> Transparencia</w:t>
      </w:r>
      <w:r w:rsidR="001141D0" w:rsidRPr="001141D0">
        <w:rPr>
          <w:rFonts w:ascii="Arial" w:hAnsi="Arial" w:cs="Arial"/>
          <w:sz w:val="20"/>
          <w:szCs w:val="20"/>
        </w:rPr>
        <w:t xml:space="preserve"> y Anticorrupción</w:t>
      </w:r>
      <w:r w:rsidR="00CC718A" w:rsidRPr="001141D0">
        <w:rPr>
          <w:rFonts w:ascii="Arial" w:hAnsi="Arial" w:cs="Arial"/>
          <w:sz w:val="20"/>
          <w:szCs w:val="20"/>
        </w:rPr>
        <w:t xml:space="preserve">, conforme al procedimiento establecido en </w:t>
      </w:r>
      <w:r w:rsidR="00B40D62" w:rsidRPr="001141D0">
        <w:rPr>
          <w:rFonts w:ascii="Arial" w:hAnsi="Arial" w:cs="Arial"/>
          <w:sz w:val="20"/>
          <w:szCs w:val="20"/>
        </w:rPr>
        <w:t>la l</w:t>
      </w:r>
      <w:r w:rsidR="0017597B" w:rsidRPr="001141D0">
        <w:rPr>
          <w:rFonts w:ascii="Arial" w:hAnsi="Arial" w:cs="Arial"/>
          <w:sz w:val="20"/>
          <w:szCs w:val="20"/>
        </w:rPr>
        <w:t>ey.</w:t>
      </w:r>
    </w:p>
    <w:p w14:paraId="16A1F699" w14:textId="77777777" w:rsidR="00FC6F88" w:rsidRPr="001141D0" w:rsidRDefault="00FC6F88" w:rsidP="00F03CC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16A1F69A" w14:textId="5C6DD388" w:rsidR="0087321C" w:rsidRPr="001141D0" w:rsidRDefault="001D46D6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141D0">
        <w:rPr>
          <w:rFonts w:ascii="Arial" w:hAnsi="Arial" w:cs="Arial"/>
          <w:b/>
          <w:sz w:val="20"/>
          <w:szCs w:val="20"/>
        </w:rPr>
        <w:t>DÉCIM</w:t>
      </w:r>
      <w:r w:rsidR="0068230C" w:rsidRPr="001141D0">
        <w:rPr>
          <w:rFonts w:ascii="Arial" w:hAnsi="Arial" w:cs="Arial"/>
          <w:b/>
          <w:sz w:val="20"/>
          <w:szCs w:val="20"/>
        </w:rPr>
        <w:t>A</w:t>
      </w:r>
      <w:r w:rsidR="00842982" w:rsidRPr="001141D0">
        <w:rPr>
          <w:rFonts w:ascii="Arial" w:hAnsi="Arial" w:cs="Arial"/>
          <w:b/>
          <w:sz w:val="20"/>
          <w:szCs w:val="20"/>
        </w:rPr>
        <w:t>.</w:t>
      </w:r>
      <w:r w:rsidR="00842982" w:rsidRPr="001141D0">
        <w:rPr>
          <w:rFonts w:ascii="Arial" w:hAnsi="Arial" w:cs="Arial"/>
          <w:sz w:val="20"/>
          <w:szCs w:val="20"/>
        </w:rPr>
        <w:t xml:space="preserve"> </w:t>
      </w:r>
      <w:r w:rsidR="00D16235" w:rsidRPr="001141D0">
        <w:rPr>
          <w:rFonts w:ascii="Arial" w:hAnsi="Arial" w:cs="Arial"/>
          <w:b/>
          <w:sz w:val="20"/>
          <w:szCs w:val="20"/>
        </w:rPr>
        <w:t>PUBLICACIÓN</w:t>
      </w:r>
      <w:r w:rsidR="003347ED" w:rsidRPr="001141D0">
        <w:rPr>
          <w:rFonts w:ascii="Arial" w:hAnsi="Arial" w:cs="Arial"/>
          <w:b/>
          <w:sz w:val="20"/>
          <w:szCs w:val="20"/>
        </w:rPr>
        <w:t>:</w:t>
      </w:r>
      <w:r w:rsidR="003347ED" w:rsidRPr="001141D0">
        <w:rPr>
          <w:rFonts w:ascii="Arial" w:hAnsi="Arial" w:cs="Arial"/>
          <w:sz w:val="20"/>
          <w:szCs w:val="20"/>
        </w:rPr>
        <w:t xml:space="preserve"> </w:t>
      </w:r>
      <w:r w:rsidR="00940D59" w:rsidRPr="001141D0">
        <w:rPr>
          <w:rFonts w:ascii="Arial" w:hAnsi="Arial" w:cs="Arial"/>
          <w:sz w:val="20"/>
          <w:szCs w:val="20"/>
        </w:rPr>
        <w:t>La información que se genere con motivo del proc</w:t>
      </w:r>
      <w:r w:rsidR="003A060B" w:rsidRPr="001141D0">
        <w:rPr>
          <w:rFonts w:ascii="Arial" w:hAnsi="Arial" w:cs="Arial"/>
          <w:sz w:val="20"/>
          <w:szCs w:val="20"/>
        </w:rPr>
        <w:t xml:space="preserve">edimiento para la </w:t>
      </w:r>
      <w:r w:rsidR="008A791B" w:rsidRPr="001141D0">
        <w:rPr>
          <w:rFonts w:ascii="Arial" w:hAnsi="Arial" w:cs="Arial"/>
          <w:sz w:val="20"/>
          <w:szCs w:val="20"/>
        </w:rPr>
        <w:t xml:space="preserve">designación del </w:t>
      </w:r>
      <w:r w:rsidR="00897599" w:rsidRPr="001141D0">
        <w:rPr>
          <w:rFonts w:ascii="Arial" w:hAnsi="Arial" w:cs="Arial"/>
          <w:sz w:val="20"/>
          <w:szCs w:val="20"/>
        </w:rPr>
        <w:t xml:space="preserve">titular de la Unidad de Vigilancia y Evaluación de la Auditoría Superior del Estado </w:t>
      </w:r>
      <w:r w:rsidR="00940D59" w:rsidRPr="001141D0">
        <w:rPr>
          <w:rFonts w:ascii="Arial" w:hAnsi="Arial" w:cs="Arial"/>
          <w:sz w:val="20"/>
          <w:szCs w:val="20"/>
        </w:rPr>
        <w:t>se</w:t>
      </w:r>
      <w:r w:rsidR="00D47A3B" w:rsidRPr="001141D0">
        <w:rPr>
          <w:rFonts w:ascii="Arial" w:hAnsi="Arial" w:cs="Arial"/>
          <w:sz w:val="20"/>
          <w:szCs w:val="20"/>
        </w:rPr>
        <w:t xml:space="preserve"> publicará </w:t>
      </w:r>
      <w:r w:rsidR="00940D59" w:rsidRPr="001141D0">
        <w:rPr>
          <w:rFonts w:ascii="Arial" w:hAnsi="Arial" w:cs="Arial"/>
          <w:sz w:val="20"/>
          <w:szCs w:val="20"/>
        </w:rPr>
        <w:t>a través de</w:t>
      </w:r>
      <w:r w:rsidR="000C4185" w:rsidRPr="001141D0">
        <w:rPr>
          <w:rFonts w:ascii="Arial" w:hAnsi="Arial" w:cs="Arial"/>
          <w:sz w:val="20"/>
          <w:szCs w:val="20"/>
        </w:rPr>
        <w:t xml:space="preserve"> </w:t>
      </w:r>
      <w:r w:rsidR="00940D59" w:rsidRPr="001141D0">
        <w:rPr>
          <w:rFonts w:ascii="Arial" w:hAnsi="Arial" w:cs="Arial"/>
          <w:sz w:val="20"/>
          <w:szCs w:val="20"/>
        </w:rPr>
        <w:t>l</w:t>
      </w:r>
      <w:r w:rsidR="000C4185" w:rsidRPr="001141D0">
        <w:rPr>
          <w:rFonts w:ascii="Arial" w:hAnsi="Arial" w:cs="Arial"/>
          <w:sz w:val="20"/>
          <w:szCs w:val="20"/>
        </w:rPr>
        <w:t>os</w:t>
      </w:r>
      <w:r w:rsidR="00940D59" w:rsidRPr="001141D0">
        <w:rPr>
          <w:rFonts w:ascii="Arial" w:hAnsi="Arial" w:cs="Arial"/>
          <w:sz w:val="20"/>
          <w:szCs w:val="20"/>
        </w:rPr>
        <w:t xml:space="preserve"> sitio</w:t>
      </w:r>
      <w:r w:rsidR="000C4185" w:rsidRPr="001141D0">
        <w:rPr>
          <w:rFonts w:ascii="Arial" w:hAnsi="Arial" w:cs="Arial"/>
          <w:sz w:val="20"/>
          <w:szCs w:val="20"/>
        </w:rPr>
        <w:t>s</w:t>
      </w:r>
      <w:r w:rsidR="00940D59" w:rsidRPr="001141D0">
        <w:rPr>
          <w:rFonts w:ascii="Arial" w:hAnsi="Arial" w:cs="Arial"/>
          <w:sz w:val="20"/>
          <w:szCs w:val="20"/>
        </w:rPr>
        <w:t xml:space="preserve"> web del H. Congreso del Estado.</w:t>
      </w:r>
    </w:p>
    <w:p w14:paraId="16A1F69B" w14:textId="77777777" w:rsidR="008071FF" w:rsidRPr="001141D0" w:rsidRDefault="008071FF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6A1F69C" w14:textId="5A1E6983" w:rsidR="008071FF" w:rsidRPr="001141D0" w:rsidRDefault="0069283D" w:rsidP="00F03CC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348B5" w:rsidRPr="001141D0">
        <w:rPr>
          <w:rFonts w:ascii="Arial" w:hAnsi="Arial" w:cs="Arial"/>
          <w:sz w:val="20"/>
          <w:szCs w:val="20"/>
        </w:rPr>
        <w:t xml:space="preserve">sta </w:t>
      </w:r>
      <w:r w:rsidR="00EE7656" w:rsidRPr="001141D0">
        <w:rPr>
          <w:rFonts w:ascii="Arial" w:hAnsi="Arial" w:cs="Arial"/>
          <w:sz w:val="20"/>
          <w:szCs w:val="20"/>
        </w:rPr>
        <w:t xml:space="preserve">convocatoria </w:t>
      </w:r>
      <w:r>
        <w:rPr>
          <w:rFonts w:ascii="Arial" w:hAnsi="Arial" w:cs="Arial"/>
          <w:sz w:val="20"/>
          <w:szCs w:val="20"/>
        </w:rPr>
        <w:t xml:space="preserve">se publicará </w:t>
      </w:r>
      <w:r w:rsidR="00EE7656" w:rsidRPr="001141D0">
        <w:rPr>
          <w:rFonts w:ascii="Arial" w:hAnsi="Arial" w:cs="Arial"/>
          <w:sz w:val="20"/>
          <w:szCs w:val="20"/>
        </w:rPr>
        <w:t>en el Diario Oficial del Gobierno del Estado</w:t>
      </w:r>
      <w:r w:rsidR="007722DE">
        <w:rPr>
          <w:rFonts w:ascii="Arial" w:hAnsi="Arial" w:cs="Arial"/>
          <w:sz w:val="20"/>
          <w:szCs w:val="20"/>
        </w:rPr>
        <w:t xml:space="preserve">, en </w:t>
      </w:r>
      <w:r w:rsidR="002A35D3">
        <w:rPr>
          <w:rFonts w:ascii="Arial" w:hAnsi="Arial" w:cs="Arial"/>
          <w:sz w:val="20"/>
          <w:szCs w:val="20"/>
        </w:rPr>
        <w:t>el sitio web y redes sociales del Congreso</w:t>
      </w:r>
      <w:r w:rsidR="00EE7656" w:rsidRPr="001141D0">
        <w:rPr>
          <w:rFonts w:ascii="Arial" w:hAnsi="Arial" w:cs="Arial"/>
          <w:sz w:val="20"/>
          <w:szCs w:val="20"/>
        </w:rPr>
        <w:t xml:space="preserve"> y </w:t>
      </w:r>
      <w:r w:rsidR="002A35D3">
        <w:rPr>
          <w:rFonts w:ascii="Arial" w:hAnsi="Arial" w:cs="Arial"/>
          <w:sz w:val="20"/>
          <w:szCs w:val="20"/>
        </w:rPr>
        <w:t>cuando</w:t>
      </w:r>
      <w:r w:rsidR="00EE7656" w:rsidRPr="001141D0">
        <w:rPr>
          <w:rFonts w:ascii="Arial" w:hAnsi="Arial" w:cs="Arial"/>
          <w:sz w:val="20"/>
          <w:szCs w:val="20"/>
        </w:rPr>
        <w:t xml:space="preserve"> menos, </w:t>
      </w:r>
      <w:r w:rsidR="007F68F8">
        <w:rPr>
          <w:rFonts w:ascii="Arial" w:hAnsi="Arial" w:cs="Arial"/>
          <w:sz w:val="20"/>
          <w:szCs w:val="20"/>
        </w:rPr>
        <w:t xml:space="preserve">en </w:t>
      </w:r>
      <w:r w:rsidR="00897599" w:rsidRPr="001141D0">
        <w:rPr>
          <w:rFonts w:ascii="Arial" w:hAnsi="Arial" w:cs="Arial"/>
          <w:sz w:val="20"/>
          <w:szCs w:val="20"/>
        </w:rPr>
        <w:t>tres</w:t>
      </w:r>
      <w:r w:rsidR="00EE7656" w:rsidRPr="001141D0">
        <w:rPr>
          <w:rFonts w:ascii="Arial" w:hAnsi="Arial" w:cs="Arial"/>
          <w:sz w:val="20"/>
          <w:szCs w:val="20"/>
        </w:rPr>
        <w:t xml:space="preserve"> de los diarios o periódicos de mayor circulación estatal.</w:t>
      </w:r>
    </w:p>
    <w:p w14:paraId="16A1F69D" w14:textId="77777777" w:rsidR="0087321C" w:rsidRPr="001141D0" w:rsidRDefault="0087321C" w:rsidP="005C30A7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16A1F69E" w14:textId="7C58DD26" w:rsidR="00FC6F88" w:rsidRPr="001141D0" w:rsidRDefault="00894799" w:rsidP="00F03CC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 w:rsidRPr="00894799">
        <w:rPr>
          <w:rFonts w:ascii="Arial" w:hAnsi="Arial" w:cs="Arial"/>
          <w:b/>
          <w:bCs/>
          <w:sz w:val="20"/>
          <w:szCs w:val="20"/>
        </w:rPr>
        <w:t>DADO EN LA SALA DE USOS MÚLTIPLES “</w:t>
      </w:r>
      <w:r w:rsidRPr="00894799">
        <w:rPr>
          <w:rFonts w:ascii="Arial" w:hAnsi="Arial" w:cs="Arial"/>
          <w:b/>
          <w:sz w:val="20"/>
          <w:szCs w:val="20"/>
        </w:rPr>
        <w:t>MAESTRA CONSUELO ZAVALA CASTILLO</w:t>
      </w:r>
      <w:r w:rsidRPr="00894799">
        <w:rPr>
          <w:rFonts w:ascii="Arial" w:hAnsi="Arial" w:cs="Arial"/>
          <w:b/>
          <w:bCs/>
          <w:sz w:val="20"/>
          <w:szCs w:val="20"/>
        </w:rPr>
        <w:t>”</w:t>
      </w:r>
      <w:r w:rsidR="00A42C37">
        <w:rPr>
          <w:rFonts w:ascii="Arial" w:hAnsi="Arial" w:cs="Arial"/>
          <w:b/>
          <w:bCs/>
          <w:sz w:val="20"/>
          <w:szCs w:val="20"/>
        </w:rPr>
        <w:t xml:space="preserve"> </w:t>
      </w:r>
      <w:r w:rsidR="001141D0" w:rsidRPr="001141D0">
        <w:rPr>
          <w:rFonts w:ascii="Arial" w:hAnsi="Arial" w:cs="Arial"/>
          <w:b/>
          <w:sz w:val="20"/>
          <w:szCs w:val="20"/>
        </w:rPr>
        <w:t>DEL RECINTO DEL PODER LEGISLATIVO,</w:t>
      </w:r>
      <w:r w:rsidR="001141D0" w:rsidRPr="001141D0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 EN LA CIUDAD DE MÉRIDA, YUCATÁN, ESTADOS UNIDOS MEXICANOS, A LOS CINCO DÍAS DEL MES DE SEPTIEMBRE DEL AÑO DOS MIL VEINTIDÓS.</w:t>
      </w:r>
    </w:p>
    <w:p w14:paraId="16A1F69F" w14:textId="77777777" w:rsidR="00CE57A1" w:rsidRPr="001141D0" w:rsidRDefault="00CE57A1" w:rsidP="005C30A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14:paraId="16A1F6A0" w14:textId="77777777" w:rsidR="001141D0" w:rsidRPr="001141D0" w:rsidRDefault="001141D0" w:rsidP="001141D0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 w:rsidRPr="001141D0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>COMISIÓN PERMANENTE DE VIGILANCIA DE LA CUENTA PÚBLICA, TRANSPARENCIA Y ANTICORRUPCIÓN</w:t>
      </w:r>
    </w:p>
    <w:p w14:paraId="16A1F6A1" w14:textId="77777777" w:rsidR="001141D0" w:rsidRPr="001141D0" w:rsidRDefault="001141D0" w:rsidP="001141D0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4"/>
        <w:gridCol w:w="4394"/>
      </w:tblGrid>
      <w:tr w:rsidR="001141D0" w:rsidRPr="001141D0" w14:paraId="16A1F6A7" w14:textId="77777777" w:rsidTr="00733EA0">
        <w:trPr>
          <w:trHeight w:val="289"/>
        </w:trPr>
        <w:tc>
          <w:tcPr>
            <w:tcW w:w="9054" w:type="dxa"/>
            <w:gridSpan w:val="2"/>
          </w:tcPr>
          <w:p w14:paraId="16A1F6A2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A1F6A3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DIP. ERIK JOSÉ RIHANI GONZÁLEZ</w:t>
            </w:r>
          </w:p>
          <w:p w14:paraId="16A1F6A4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PRESIDENTE</w:t>
            </w:r>
          </w:p>
          <w:p w14:paraId="16A1F6A5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A1F6A6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141D0" w:rsidRPr="001141D0" w14:paraId="16A1F6B0" w14:textId="77777777" w:rsidTr="00733EA0">
        <w:trPr>
          <w:trHeight w:val="353"/>
        </w:trPr>
        <w:tc>
          <w:tcPr>
            <w:tcW w:w="4548" w:type="dxa"/>
          </w:tcPr>
          <w:p w14:paraId="16A1F6A8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DIP. FABIOLA LOEZA NOVELO</w:t>
            </w:r>
          </w:p>
          <w:p w14:paraId="16A1F6A9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VICEPRESIDENTA</w:t>
            </w:r>
          </w:p>
          <w:p w14:paraId="16A1F6AA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A1F6AB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A1F6AC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6" w:type="dxa"/>
          </w:tcPr>
          <w:p w14:paraId="16A1F6AD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DIP. RAFAEL ALEJANDRO ECHAZARRETA TORRES</w:t>
            </w:r>
          </w:p>
          <w:p w14:paraId="16A1F6AE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SECRETARIO</w:t>
            </w:r>
          </w:p>
          <w:p w14:paraId="16A1F6AF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141D0" w:rsidRPr="001141D0" w14:paraId="16A1F6B9" w14:textId="77777777" w:rsidTr="00733EA0">
        <w:tc>
          <w:tcPr>
            <w:tcW w:w="4548" w:type="dxa"/>
          </w:tcPr>
          <w:p w14:paraId="16A1F6B1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DIP. ESTEBAN ABRAHAM MACARI</w:t>
            </w:r>
          </w:p>
          <w:p w14:paraId="16A1F6B2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SECRETARIO</w:t>
            </w:r>
          </w:p>
          <w:p w14:paraId="16A1F6B3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A1F6B4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A1F6B5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6" w:type="dxa"/>
          </w:tcPr>
          <w:p w14:paraId="16A1F6B6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DIP. HARRY GERARDO RODRÍGUEZ BOTELLO FIERRO</w:t>
            </w:r>
          </w:p>
          <w:p w14:paraId="16A1F6B7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  <w:p w14:paraId="16A1F6B8" w14:textId="77777777" w:rsidR="001141D0" w:rsidRPr="001141D0" w:rsidRDefault="001141D0" w:rsidP="004E4804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141D0" w:rsidRPr="001141D0" w14:paraId="16A1F6C2" w14:textId="77777777" w:rsidTr="00733EA0">
        <w:tc>
          <w:tcPr>
            <w:tcW w:w="4548" w:type="dxa"/>
          </w:tcPr>
          <w:p w14:paraId="16A1F6BA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DIP. VÍCTOR HUGO LOZANO POVEDA </w:t>
            </w:r>
          </w:p>
          <w:p w14:paraId="16A1F6BB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  <w:p w14:paraId="16A1F6BC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6" w:type="dxa"/>
          </w:tcPr>
          <w:p w14:paraId="16A1F6BD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DIP. MANUELA DE JESÚS COCOM BOLIO</w:t>
            </w:r>
          </w:p>
          <w:p w14:paraId="16A1F6BE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  <w:p w14:paraId="16A1F6BF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A1F6C0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A1F6C1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141D0" w:rsidRPr="001141D0" w14:paraId="16A1F6CA" w14:textId="77777777" w:rsidTr="00733EA0">
        <w:tc>
          <w:tcPr>
            <w:tcW w:w="4548" w:type="dxa"/>
          </w:tcPr>
          <w:p w14:paraId="16A1F6C3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DIP. JOSÉ CRESCENCIO GUTIÉRREZ GONZÁLEZ </w:t>
            </w:r>
          </w:p>
          <w:p w14:paraId="16A1F6C4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  <w:p w14:paraId="16A1F6C5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6" w:type="dxa"/>
          </w:tcPr>
          <w:p w14:paraId="16A1F6C6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DIP. EDUARDO SOBRINO SIERRA</w:t>
            </w:r>
          </w:p>
          <w:p w14:paraId="16A1F6C7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141D0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  <w:p w14:paraId="16A1F6C8" w14:textId="77777777" w:rsidR="001141D0" w:rsidRPr="001141D0" w:rsidRDefault="001141D0" w:rsidP="00733EA0">
            <w:pPr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A1F6C9" w14:textId="77777777" w:rsidR="001141D0" w:rsidRPr="001141D0" w:rsidRDefault="001141D0" w:rsidP="00733EA0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141D0" w:rsidRPr="007917D4" w14:paraId="16A1F6CE" w14:textId="77777777" w:rsidTr="00733EA0">
        <w:tc>
          <w:tcPr>
            <w:tcW w:w="9054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22"/>
            </w:tblGrid>
            <w:tr w:rsidR="004E4804" w:rsidRPr="004E6B48" w14:paraId="16A1F6CC" w14:textId="77777777" w:rsidTr="00733EA0">
              <w:tc>
                <w:tcPr>
                  <w:tcW w:w="9054" w:type="dxa"/>
                </w:tcPr>
                <w:p w14:paraId="16A1F6CB" w14:textId="77777777" w:rsidR="004E4804" w:rsidRPr="004E6B48" w:rsidRDefault="004E4804" w:rsidP="004E4804">
                  <w:pPr>
                    <w:pStyle w:val="Textoindependiente3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4"/>
                      <w:szCs w:val="14"/>
                      <w:lang w:eastAsia="es-MX"/>
                    </w:rPr>
                  </w:pPr>
                  <w:r w:rsidRPr="004E6B48">
                    <w:rPr>
                      <w:rFonts w:ascii="Arial" w:hAnsi="Arial" w:cs="Arial"/>
                      <w:i/>
                      <w:sz w:val="14"/>
                      <w:szCs w:val="14"/>
                    </w:rPr>
                    <w:t>Esta hoja de firmas pertenece a la Convocatoria dirigida a organizaciones de la sociedad civil, académica y a todos los ciudadanos residentes en el Estado, para que propongan candidatos para ocupar el cargo de titular de la Unidad de Vigilancia y Evaluación de la Auditoría Superior del Estado.</w:t>
                  </w:r>
                </w:p>
              </w:tc>
            </w:tr>
          </w:tbl>
          <w:p w14:paraId="16A1F6CD" w14:textId="77777777" w:rsidR="001141D0" w:rsidRPr="007917D4" w:rsidRDefault="001141D0" w:rsidP="00733EA0">
            <w:pPr>
              <w:pStyle w:val="Textoindependiente3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</w:p>
        </w:tc>
      </w:tr>
    </w:tbl>
    <w:p w14:paraId="16A1F6CF" w14:textId="77777777" w:rsidR="001141D0" w:rsidRPr="001141D0" w:rsidRDefault="001141D0" w:rsidP="005C30A7">
      <w:pPr>
        <w:shd w:val="clear" w:color="auto" w:fill="FFFFFF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sectPr w:rsidR="001141D0" w:rsidRPr="001141D0" w:rsidSect="007A3A1A">
      <w:headerReference w:type="default" r:id="rId8"/>
      <w:footerReference w:type="default" r:id="rId9"/>
      <w:pgSz w:w="12240" w:h="20160" w:code="5"/>
      <w:pgMar w:top="3005" w:right="1701" w:bottom="1417" w:left="1701" w:header="0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CC5FF" w14:textId="77777777" w:rsidR="00FC0313" w:rsidRDefault="00FC0313" w:rsidP="00FC6F88">
      <w:pPr>
        <w:spacing w:after="0" w:line="240" w:lineRule="auto"/>
      </w:pPr>
      <w:r>
        <w:separator/>
      </w:r>
    </w:p>
  </w:endnote>
  <w:endnote w:type="continuationSeparator" w:id="0">
    <w:p w14:paraId="6165ADF1" w14:textId="77777777" w:rsidR="00FC0313" w:rsidRDefault="00FC0313" w:rsidP="00FC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F6D5" w14:textId="31A36550" w:rsidR="00FC6F88" w:rsidRPr="00FB3D3A" w:rsidRDefault="00FB3D3A" w:rsidP="004E4804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CD2371" w:rsidRPr="00CD2371">
      <w:rPr>
        <w:noProof/>
        <w:lang w:val="es-ES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B53A" w14:textId="77777777" w:rsidR="00FC0313" w:rsidRDefault="00FC0313" w:rsidP="00FC6F88">
      <w:pPr>
        <w:spacing w:after="0" w:line="240" w:lineRule="auto"/>
      </w:pPr>
      <w:r>
        <w:separator/>
      </w:r>
    </w:p>
  </w:footnote>
  <w:footnote w:type="continuationSeparator" w:id="0">
    <w:p w14:paraId="58A1F31C" w14:textId="77777777" w:rsidR="00FC0313" w:rsidRDefault="00FC0313" w:rsidP="00FC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F6D4" w14:textId="77777777" w:rsidR="00BB3979" w:rsidRDefault="000A046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A1F6D6" wp14:editId="16A1F6D7">
              <wp:simplePos x="0" y="0"/>
              <wp:positionH relativeFrom="column">
                <wp:posOffset>-631190</wp:posOffset>
              </wp:positionH>
              <wp:positionV relativeFrom="paragraph">
                <wp:posOffset>195580</wp:posOffset>
              </wp:positionV>
              <wp:extent cx="1749425" cy="1769110"/>
              <wp:effectExtent l="0" t="0" r="0" b="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9425" cy="1769110"/>
                        <a:chOff x="495" y="291"/>
                        <a:chExt cx="2350" cy="24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1F6DA" w14:textId="77777777" w:rsidR="00D11DE3" w:rsidRPr="000F61FE" w:rsidRDefault="00D11DE3" w:rsidP="00D11DE3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1141D0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6A1F6DB" w14:textId="77777777" w:rsidR="00D11DE3" w:rsidRPr="000F61FE" w:rsidRDefault="00D11DE3" w:rsidP="00D11DE3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16A1F6DC" w14:textId="77777777" w:rsidR="00D11DE3" w:rsidRPr="000F61FE" w:rsidRDefault="00D11DE3" w:rsidP="00D11DE3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6A1F6D6" id="Grupo 11" o:spid="_x0000_s1026" style="position:absolute;margin-left:-49.7pt;margin-top:15.4pt;width:137.75pt;height:139.3pt;z-index:251658240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A1F6DA" w14:textId="77777777" w:rsidR="00D11DE3" w:rsidRPr="000F61FE" w:rsidRDefault="00D11DE3" w:rsidP="00D11DE3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 w:rsidR="001141D0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6A1F6DB" w14:textId="77777777" w:rsidR="00D11DE3" w:rsidRPr="000F61FE" w:rsidRDefault="00D11DE3" w:rsidP="00D11DE3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16A1F6DC" w14:textId="77777777" w:rsidR="00D11DE3" w:rsidRPr="000F61FE" w:rsidRDefault="00D11DE3" w:rsidP="00D11DE3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5BxAAAANoAAAAPAAAAZHJzL2Rvd25yZXYueG1sRI9BawIx&#10;FITvhf6H8IReSs22SC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Jtl7kH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16A1F6D8" wp14:editId="16A1F6D9">
              <wp:simplePos x="0" y="0"/>
              <wp:positionH relativeFrom="column">
                <wp:posOffset>737870</wp:posOffset>
              </wp:positionH>
              <wp:positionV relativeFrom="paragraph">
                <wp:posOffset>331470</wp:posOffset>
              </wp:positionV>
              <wp:extent cx="5305425" cy="5524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1F6DD" w14:textId="77777777" w:rsidR="00F6130F" w:rsidRDefault="00F6130F" w:rsidP="00BB3979">
                          <w:pPr>
                            <w:pStyle w:val="Encabezado"/>
                            <w:jc w:val="center"/>
                          </w:pPr>
                        </w:p>
                        <w:p w14:paraId="16A1F6DE" w14:textId="77777777" w:rsidR="00BB3979" w:rsidRPr="00FC6F88" w:rsidRDefault="00F115FB" w:rsidP="00BB3979">
                          <w:pPr>
                            <w:pStyle w:val="Encabezado"/>
                            <w:jc w:val="center"/>
                          </w:pPr>
                          <w:r>
                            <w:t>GOBIERNO DEL ESTADO DE YUCATÁ</w:t>
                          </w:r>
                          <w:r w:rsidR="00BB3979" w:rsidRPr="00FC6F88">
                            <w:t>N</w:t>
                          </w:r>
                        </w:p>
                        <w:p w14:paraId="16A1F6DF" w14:textId="77777777" w:rsidR="00BB3979" w:rsidRPr="00FC6F88" w:rsidRDefault="00BB3979" w:rsidP="00BB397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2"/>
                              <w:szCs w:val="22"/>
                            </w:rPr>
                          </w:pPr>
                          <w:r w:rsidRPr="00FC6F88">
                            <w:rPr>
                              <w:rFonts w:ascii="Times New Roman" w:hAnsi="Times New Roman"/>
                              <w:bCs/>
                              <w:sz w:val="22"/>
                              <w:szCs w:val="22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6A1F6D8" id="Cuadro de texto 1" o:spid="_x0000_s1029" type="#_x0000_t202" style="position:absolute;margin-left:58.1pt;margin-top:26.1pt;width:417.75pt;height:43.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" stroked="f">
              <v:textbox inset="0,0,0,0">
                <w:txbxContent>
                  <w:p w14:paraId="16A1F6DD" w14:textId="77777777" w:rsidR="00F6130F" w:rsidRDefault="00F6130F" w:rsidP="00BB3979">
                    <w:pPr>
                      <w:pStyle w:val="Encabezado"/>
                      <w:jc w:val="center"/>
                    </w:pPr>
                  </w:p>
                  <w:p w14:paraId="16A1F6DE" w14:textId="77777777" w:rsidR="00BB3979" w:rsidRPr="00FC6F88" w:rsidRDefault="00F115FB" w:rsidP="00BB3979">
                    <w:pPr>
                      <w:pStyle w:val="Encabezado"/>
                      <w:jc w:val="center"/>
                    </w:pPr>
                    <w:r>
                      <w:t>GOBIERNO DEL ESTADO DE YUCATÁ</w:t>
                    </w:r>
                    <w:r w:rsidR="00BB3979" w:rsidRPr="00FC6F88">
                      <w:t>N</w:t>
                    </w:r>
                  </w:p>
                  <w:p w14:paraId="16A1F6DF" w14:textId="77777777" w:rsidR="00BB3979" w:rsidRPr="00FC6F88" w:rsidRDefault="00BB3979" w:rsidP="00BB397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2"/>
                        <w:szCs w:val="22"/>
                      </w:rPr>
                    </w:pPr>
                    <w:r w:rsidRPr="00FC6F88">
                      <w:rPr>
                        <w:rFonts w:ascii="Times New Roman" w:hAnsi="Times New Roman"/>
                        <w:bCs/>
                        <w:sz w:val="22"/>
                        <w:szCs w:val="22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F5D2E"/>
    <w:multiLevelType w:val="hybridMultilevel"/>
    <w:tmpl w:val="FB549366"/>
    <w:lvl w:ilvl="0" w:tplc="11D4387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3F5B"/>
    <w:multiLevelType w:val="hybridMultilevel"/>
    <w:tmpl w:val="74DC7BBC"/>
    <w:lvl w:ilvl="0" w:tplc="080A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24276"/>
    <w:multiLevelType w:val="hybridMultilevel"/>
    <w:tmpl w:val="8D08E0B0"/>
    <w:lvl w:ilvl="0" w:tplc="81041BE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073B"/>
    <w:multiLevelType w:val="hybridMultilevel"/>
    <w:tmpl w:val="DFF6664A"/>
    <w:lvl w:ilvl="0" w:tplc="B4E42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75765"/>
    <w:multiLevelType w:val="hybridMultilevel"/>
    <w:tmpl w:val="42762E64"/>
    <w:lvl w:ilvl="0" w:tplc="11D43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B3E88"/>
    <w:multiLevelType w:val="hybridMultilevel"/>
    <w:tmpl w:val="345E466C"/>
    <w:lvl w:ilvl="0" w:tplc="11D43878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88"/>
    <w:rsid w:val="00003570"/>
    <w:rsid w:val="00006ABD"/>
    <w:rsid w:val="00014A81"/>
    <w:rsid w:val="000156B5"/>
    <w:rsid w:val="00016400"/>
    <w:rsid w:val="00023D77"/>
    <w:rsid w:val="00023DDF"/>
    <w:rsid w:val="00035DB7"/>
    <w:rsid w:val="0004193E"/>
    <w:rsid w:val="0005269E"/>
    <w:rsid w:val="00053848"/>
    <w:rsid w:val="00060367"/>
    <w:rsid w:val="000826E8"/>
    <w:rsid w:val="0008278B"/>
    <w:rsid w:val="0008406E"/>
    <w:rsid w:val="00085B98"/>
    <w:rsid w:val="00091F43"/>
    <w:rsid w:val="000A0467"/>
    <w:rsid w:val="000A297B"/>
    <w:rsid w:val="000B0346"/>
    <w:rsid w:val="000B0990"/>
    <w:rsid w:val="000B1487"/>
    <w:rsid w:val="000B42ED"/>
    <w:rsid w:val="000B5441"/>
    <w:rsid w:val="000C3E43"/>
    <w:rsid w:val="000C4185"/>
    <w:rsid w:val="000C678B"/>
    <w:rsid w:val="000F4B04"/>
    <w:rsid w:val="00110BAF"/>
    <w:rsid w:val="00111ECD"/>
    <w:rsid w:val="00113382"/>
    <w:rsid w:val="001141D0"/>
    <w:rsid w:val="00114D17"/>
    <w:rsid w:val="00115C7E"/>
    <w:rsid w:val="00116126"/>
    <w:rsid w:val="001168CF"/>
    <w:rsid w:val="00121940"/>
    <w:rsid w:val="00123BB9"/>
    <w:rsid w:val="00126EE7"/>
    <w:rsid w:val="00127D78"/>
    <w:rsid w:val="001302B2"/>
    <w:rsid w:val="001305A4"/>
    <w:rsid w:val="00137580"/>
    <w:rsid w:val="001411B4"/>
    <w:rsid w:val="00146F12"/>
    <w:rsid w:val="001615F3"/>
    <w:rsid w:val="00163660"/>
    <w:rsid w:val="0017597B"/>
    <w:rsid w:val="001B78B9"/>
    <w:rsid w:val="001C2E6F"/>
    <w:rsid w:val="001C4224"/>
    <w:rsid w:val="001D1463"/>
    <w:rsid w:val="001D2F08"/>
    <w:rsid w:val="001D39BC"/>
    <w:rsid w:val="001D46D6"/>
    <w:rsid w:val="001D78B0"/>
    <w:rsid w:val="001E3B53"/>
    <w:rsid w:val="001E7B6A"/>
    <w:rsid w:val="00210F9B"/>
    <w:rsid w:val="002156EC"/>
    <w:rsid w:val="00222A9D"/>
    <w:rsid w:val="00222BF5"/>
    <w:rsid w:val="00232AB2"/>
    <w:rsid w:val="00233DA7"/>
    <w:rsid w:val="00235F9A"/>
    <w:rsid w:val="00240662"/>
    <w:rsid w:val="00246992"/>
    <w:rsid w:val="00252BE9"/>
    <w:rsid w:val="00254034"/>
    <w:rsid w:val="00264DDD"/>
    <w:rsid w:val="0027535E"/>
    <w:rsid w:val="00275373"/>
    <w:rsid w:val="00277437"/>
    <w:rsid w:val="00283E7A"/>
    <w:rsid w:val="00290C05"/>
    <w:rsid w:val="002975D2"/>
    <w:rsid w:val="002976FE"/>
    <w:rsid w:val="00297EEC"/>
    <w:rsid w:val="002A1A7F"/>
    <w:rsid w:val="002A35D3"/>
    <w:rsid w:val="002A520C"/>
    <w:rsid w:val="002B482D"/>
    <w:rsid w:val="002C440D"/>
    <w:rsid w:val="002C7E8D"/>
    <w:rsid w:val="002D7D9F"/>
    <w:rsid w:val="002E428C"/>
    <w:rsid w:val="002E6D34"/>
    <w:rsid w:val="002F1A7E"/>
    <w:rsid w:val="002F4938"/>
    <w:rsid w:val="002F60D2"/>
    <w:rsid w:val="002F6980"/>
    <w:rsid w:val="002F79E2"/>
    <w:rsid w:val="0030163B"/>
    <w:rsid w:val="003028C8"/>
    <w:rsid w:val="00323D10"/>
    <w:rsid w:val="00326F2C"/>
    <w:rsid w:val="003336E3"/>
    <w:rsid w:val="00333AB2"/>
    <w:rsid w:val="003347ED"/>
    <w:rsid w:val="003366C0"/>
    <w:rsid w:val="00336B34"/>
    <w:rsid w:val="00340438"/>
    <w:rsid w:val="00347CAB"/>
    <w:rsid w:val="00350E7F"/>
    <w:rsid w:val="00356178"/>
    <w:rsid w:val="00364EE4"/>
    <w:rsid w:val="00365FBF"/>
    <w:rsid w:val="00374475"/>
    <w:rsid w:val="0037536A"/>
    <w:rsid w:val="003769A7"/>
    <w:rsid w:val="003776AC"/>
    <w:rsid w:val="00383567"/>
    <w:rsid w:val="003835A0"/>
    <w:rsid w:val="00384243"/>
    <w:rsid w:val="0038683D"/>
    <w:rsid w:val="00387237"/>
    <w:rsid w:val="0039084C"/>
    <w:rsid w:val="0039165F"/>
    <w:rsid w:val="0039178F"/>
    <w:rsid w:val="003970AF"/>
    <w:rsid w:val="003A060B"/>
    <w:rsid w:val="003A1A54"/>
    <w:rsid w:val="003A5A09"/>
    <w:rsid w:val="003A5C5C"/>
    <w:rsid w:val="003B3A67"/>
    <w:rsid w:val="003B56A3"/>
    <w:rsid w:val="003B7801"/>
    <w:rsid w:val="003C56EE"/>
    <w:rsid w:val="003C786A"/>
    <w:rsid w:val="003D1ECB"/>
    <w:rsid w:val="003D285C"/>
    <w:rsid w:val="003D34F5"/>
    <w:rsid w:val="003D7AC7"/>
    <w:rsid w:val="003E1C2D"/>
    <w:rsid w:val="003E2B38"/>
    <w:rsid w:val="003E6989"/>
    <w:rsid w:val="003F25D8"/>
    <w:rsid w:val="003F2ADE"/>
    <w:rsid w:val="003F38E3"/>
    <w:rsid w:val="00401097"/>
    <w:rsid w:val="00411EC1"/>
    <w:rsid w:val="00417DBD"/>
    <w:rsid w:val="00420B53"/>
    <w:rsid w:val="004256DC"/>
    <w:rsid w:val="00430437"/>
    <w:rsid w:val="00447B10"/>
    <w:rsid w:val="004537E0"/>
    <w:rsid w:val="004556CE"/>
    <w:rsid w:val="00456B00"/>
    <w:rsid w:val="00457251"/>
    <w:rsid w:val="00462F01"/>
    <w:rsid w:val="00467706"/>
    <w:rsid w:val="00473584"/>
    <w:rsid w:val="00475DF2"/>
    <w:rsid w:val="00475E38"/>
    <w:rsid w:val="00476992"/>
    <w:rsid w:val="004778D4"/>
    <w:rsid w:val="0048387A"/>
    <w:rsid w:val="00486256"/>
    <w:rsid w:val="00487DD6"/>
    <w:rsid w:val="00491BBD"/>
    <w:rsid w:val="004A2968"/>
    <w:rsid w:val="004A7D09"/>
    <w:rsid w:val="004B33E8"/>
    <w:rsid w:val="004C1CE8"/>
    <w:rsid w:val="004C20FF"/>
    <w:rsid w:val="004D1F0F"/>
    <w:rsid w:val="004E128B"/>
    <w:rsid w:val="004E20F2"/>
    <w:rsid w:val="004E4804"/>
    <w:rsid w:val="004E5851"/>
    <w:rsid w:val="004E60B7"/>
    <w:rsid w:val="004E73FF"/>
    <w:rsid w:val="005038FB"/>
    <w:rsid w:val="005052CC"/>
    <w:rsid w:val="00505CF7"/>
    <w:rsid w:val="005250D4"/>
    <w:rsid w:val="00530962"/>
    <w:rsid w:val="005332CE"/>
    <w:rsid w:val="00534AB7"/>
    <w:rsid w:val="00541552"/>
    <w:rsid w:val="00543690"/>
    <w:rsid w:val="00546B10"/>
    <w:rsid w:val="00546F67"/>
    <w:rsid w:val="00547060"/>
    <w:rsid w:val="00551369"/>
    <w:rsid w:val="00562E04"/>
    <w:rsid w:val="00564B43"/>
    <w:rsid w:val="00564BB9"/>
    <w:rsid w:val="00565D14"/>
    <w:rsid w:val="00566230"/>
    <w:rsid w:val="005679B2"/>
    <w:rsid w:val="00574CBE"/>
    <w:rsid w:val="005822C5"/>
    <w:rsid w:val="00584E5A"/>
    <w:rsid w:val="00592BBD"/>
    <w:rsid w:val="005957D1"/>
    <w:rsid w:val="00596FCB"/>
    <w:rsid w:val="005B0459"/>
    <w:rsid w:val="005B0B51"/>
    <w:rsid w:val="005C0F48"/>
    <w:rsid w:val="005C1C93"/>
    <w:rsid w:val="005C2B2E"/>
    <w:rsid w:val="005C30A7"/>
    <w:rsid w:val="005C7D5B"/>
    <w:rsid w:val="005D0393"/>
    <w:rsid w:val="005D08A0"/>
    <w:rsid w:val="006009D5"/>
    <w:rsid w:val="006027FE"/>
    <w:rsid w:val="00611CBD"/>
    <w:rsid w:val="00612709"/>
    <w:rsid w:val="00621A79"/>
    <w:rsid w:val="0062394E"/>
    <w:rsid w:val="006243D0"/>
    <w:rsid w:val="00625284"/>
    <w:rsid w:val="00626CDD"/>
    <w:rsid w:val="00635095"/>
    <w:rsid w:val="00644F22"/>
    <w:rsid w:val="00647E60"/>
    <w:rsid w:val="006539FE"/>
    <w:rsid w:val="006749CD"/>
    <w:rsid w:val="0067514E"/>
    <w:rsid w:val="0068230C"/>
    <w:rsid w:val="00686041"/>
    <w:rsid w:val="0069016F"/>
    <w:rsid w:val="006912D8"/>
    <w:rsid w:val="0069283D"/>
    <w:rsid w:val="00693416"/>
    <w:rsid w:val="006A280B"/>
    <w:rsid w:val="006A41D2"/>
    <w:rsid w:val="006A48D0"/>
    <w:rsid w:val="006A7B99"/>
    <w:rsid w:val="006B0434"/>
    <w:rsid w:val="006B64B6"/>
    <w:rsid w:val="006C0467"/>
    <w:rsid w:val="006C268A"/>
    <w:rsid w:val="006C64BE"/>
    <w:rsid w:val="006C6B4F"/>
    <w:rsid w:val="006D5551"/>
    <w:rsid w:val="00705A42"/>
    <w:rsid w:val="00705F35"/>
    <w:rsid w:val="0070668C"/>
    <w:rsid w:val="007148A3"/>
    <w:rsid w:val="00715BB2"/>
    <w:rsid w:val="00720626"/>
    <w:rsid w:val="00724769"/>
    <w:rsid w:val="00733ADD"/>
    <w:rsid w:val="00733EA0"/>
    <w:rsid w:val="00736F71"/>
    <w:rsid w:val="00741FF3"/>
    <w:rsid w:val="0074358C"/>
    <w:rsid w:val="007456AA"/>
    <w:rsid w:val="0075149E"/>
    <w:rsid w:val="00754182"/>
    <w:rsid w:val="0077211E"/>
    <w:rsid w:val="007722DE"/>
    <w:rsid w:val="00774D8F"/>
    <w:rsid w:val="00776C5F"/>
    <w:rsid w:val="00777A29"/>
    <w:rsid w:val="007805C4"/>
    <w:rsid w:val="00787B5C"/>
    <w:rsid w:val="007916F3"/>
    <w:rsid w:val="0079256A"/>
    <w:rsid w:val="00793DF1"/>
    <w:rsid w:val="00794B7A"/>
    <w:rsid w:val="007A10F4"/>
    <w:rsid w:val="007A28F5"/>
    <w:rsid w:val="007A3A1A"/>
    <w:rsid w:val="007A67E7"/>
    <w:rsid w:val="007B40F4"/>
    <w:rsid w:val="007D27EE"/>
    <w:rsid w:val="007D5370"/>
    <w:rsid w:val="007F68F8"/>
    <w:rsid w:val="00805F5F"/>
    <w:rsid w:val="008071FF"/>
    <w:rsid w:val="00810073"/>
    <w:rsid w:val="00811D9C"/>
    <w:rsid w:val="008145EB"/>
    <w:rsid w:val="00815FB1"/>
    <w:rsid w:val="00821212"/>
    <w:rsid w:val="0082447E"/>
    <w:rsid w:val="0082611F"/>
    <w:rsid w:val="00833D8D"/>
    <w:rsid w:val="00837DAA"/>
    <w:rsid w:val="0084075F"/>
    <w:rsid w:val="00842982"/>
    <w:rsid w:val="0084653A"/>
    <w:rsid w:val="0085092C"/>
    <w:rsid w:val="00856ABC"/>
    <w:rsid w:val="00861450"/>
    <w:rsid w:val="00872EEC"/>
    <w:rsid w:val="0087321C"/>
    <w:rsid w:val="0087462E"/>
    <w:rsid w:val="00877A2E"/>
    <w:rsid w:val="00884485"/>
    <w:rsid w:val="008847C4"/>
    <w:rsid w:val="00894799"/>
    <w:rsid w:val="00897599"/>
    <w:rsid w:val="008A74EC"/>
    <w:rsid w:val="008A791B"/>
    <w:rsid w:val="008C07F2"/>
    <w:rsid w:val="008C164D"/>
    <w:rsid w:val="008C369F"/>
    <w:rsid w:val="008C4582"/>
    <w:rsid w:val="008C6332"/>
    <w:rsid w:val="008D3246"/>
    <w:rsid w:val="008D3734"/>
    <w:rsid w:val="008D5831"/>
    <w:rsid w:val="008D745A"/>
    <w:rsid w:val="008E13BD"/>
    <w:rsid w:val="008F3284"/>
    <w:rsid w:val="00901116"/>
    <w:rsid w:val="00901718"/>
    <w:rsid w:val="00903765"/>
    <w:rsid w:val="00907E8B"/>
    <w:rsid w:val="009138E2"/>
    <w:rsid w:val="00916175"/>
    <w:rsid w:val="00921103"/>
    <w:rsid w:val="00922D25"/>
    <w:rsid w:val="00925A5A"/>
    <w:rsid w:val="00936BC6"/>
    <w:rsid w:val="00940D59"/>
    <w:rsid w:val="00962771"/>
    <w:rsid w:val="00975B9B"/>
    <w:rsid w:val="00991DE3"/>
    <w:rsid w:val="009927E4"/>
    <w:rsid w:val="009A18EC"/>
    <w:rsid w:val="009A57D8"/>
    <w:rsid w:val="009A70C9"/>
    <w:rsid w:val="009B4A2E"/>
    <w:rsid w:val="009B6BF0"/>
    <w:rsid w:val="009E2B76"/>
    <w:rsid w:val="009E5A67"/>
    <w:rsid w:val="009F1243"/>
    <w:rsid w:val="009F203E"/>
    <w:rsid w:val="009F2557"/>
    <w:rsid w:val="009F5E2A"/>
    <w:rsid w:val="009F7790"/>
    <w:rsid w:val="00A07A66"/>
    <w:rsid w:val="00A11770"/>
    <w:rsid w:val="00A13A48"/>
    <w:rsid w:val="00A22654"/>
    <w:rsid w:val="00A3037C"/>
    <w:rsid w:val="00A3404C"/>
    <w:rsid w:val="00A42C37"/>
    <w:rsid w:val="00A4512F"/>
    <w:rsid w:val="00A47A7E"/>
    <w:rsid w:val="00A511A4"/>
    <w:rsid w:val="00A611C3"/>
    <w:rsid w:val="00A67FAF"/>
    <w:rsid w:val="00A70C78"/>
    <w:rsid w:val="00A7111F"/>
    <w:rsid w:val="00A736A7"/>
    <w:rsid w:val="00A77B62"/>
    <w:rsid w:val="00A84231"/>
    <w:rsid w:val="00A84E8D"/>
    <w:rsid w:val="00A85D6F"/>
    <w:rsid w:val="00A91620"/>
    <w:rsid w:val="00A97815"/>
    <w:rsid w:val="00AA015F"/>
    <w:rsid w:val="00AA1933"/>
    <w:rsid w:val="00AA2551"/>
    <w:rsid w:val="00AA2997"/>
    <w:rsid w:val="00AA65DC"/>
    <w:rsid w:val="00AB3EEC"/>
    <w:rsid w:val="00AC071F"/>
    <w:rsid w:val="00AC0A0E"/>
    <w:rsid w:val="00AC4ECC"/>
    <w:rsid w:val="00AC543E"/>
    <w:rsid w:val="00AD0E9F"/>
    <w:rsid w:val="00AD441F"/>
    <w:rsid w:val="00AE244C"/>
    <w:rsid w:val="00AE68AF"/>
    <w:rsid w:val="00AE6A93"/>
    <w:rsid w:val="00AF4938"/>
    <w:rsid w:val="00AF62FE"/>
    <w:rsid w:val="00AF65D8"/>
    <w:rsid w:val="00AF6D9D"/>
    <w:rsid w:val="00B03FF6"/>
    <w:rsid w:val="00B05E1C"/>
    <w:rsid w:val="00B0789C"/>
    <w:rsid w:val="00B1625C"/>
    <w:rsid w:val="00B21594"/>
    <w:rsid w:val="00B2162D"/>
    <w:rsid w:val="00B23038"/>
    <w:rsid w:val="00B25359"/>
    <w:rsid w:val="00B34DBA"/>
    <w:rsid w:val="00B40D62"/>
    <w:rsid w:val="00B41153"/>
    <w:rsid w:val="00B605C5"/>
    <w:rsid w:val="00B60A7E"/>
    <w:rsid w:val="00B63EC5"/>
    <w:rsid w:val="00B67094"/>
    <w:rsid w:val="00B71D1C"/>
    <w:rsid w:val="00B720BA"/>
    <w:rsid w:val="00B83321"/>
    <w:rsid w:val="00B86F47"/>
    <w:rsid w:val="00B96E76"/>
    <w:rsid w:val="00B97672"/>
    <w:rsid w:val="00BA4A36"/>
    <w:rsid w:val="00BA5896"/>
    <w:rsid w:val="00BA6471"/>
    <w:rsid w:val="00BB0228"/>
    <w:rsid w:val="00BB3979"/>
    <w:rsid w:val="00BB41B9"/>
    <w:rsid w:val="00BB591D"/>
    <w:rsid w:val="00BC1568"/>
    <w:rsid w:val="00BC44BF"/>
    <w:rsid w:val="00BC4F78"/>
    <w:rsid w:val="00BC4FEC"/>
    <w:rsid w:val="00BD0875"/>
    <w:rsid w:val="00BD22CD"/>
    <w:rsid w:val="00BE0619"/>
    <w:rsid w:val="00BE3D8A"/>
    <w:rsid w:val="00BE4095"/>
    <w:rsid w:val="00BE5278"/>
    <w:rsid w:val="00BF0791"/>
    <w:rsid w:val="00BF33A6"/>
    <w:rsid w:val="00C0197F"/>
    <w:rsid w:val="00C0743E"/>
    <w:rsid w:val="00C07E5C"/>
    <w:rsid w:val="00C12631"/>
    <w:rsid w:val="00C166EE"/>
    <w:rsid w:val="00C2200F"/>
    <w:rsid w:val="00C361F7"/>
    <w:rsid w:val="00C3625A"/>
    <w:rsid w:val="00C36F43"/>
    <w:rsid w:val="00C40151"/>
    <w:rsid w:val="00C45810"/>
    <w:rsid w:val="00C51548"/>
    <w:rsid w:val="00C522BD"/>
    <w:rsid w:val="00C600E7"/>
    <w:rsid w:val="00C61970"/>
    <w:rsid w:val="00C66B08"/>
    <w:rsid w:val="00C74CC1"/>
    <w:rsid w:val="00C80B69"/>
    <w:rsid w:val="00C84BB4"/>
    <w:rsid w:val="00C91AFD"/>
    <w:rsid w:val="00CA38A1"/>
    <w:rsid w:val="00CA6094"/>
    <w:rsid w:val="00CA60FF"/>
    <w:rsid w:val="00CB06B3"/>
    <w:rsid w:val="00CB5301"/>
    <w:rsid w:val="00CB6140"/>
    <w:rsid w:val="00CC718A"/>
    <w:rsid w:val="00CD04AC"/>
    <w:rsid w:val="00CD2371"/>
    <w:rsid w:val="00CE0C78"/>
    <w:rsid w:val="00CE57A1"/>
    <w:rsid w:val="00CE76D3"/>
    <w:rsid w:val="00CF3551"/>
    <w:rsid w:val="00CF3D17"/>
    <w:rsid w:val="00CF476B"/>
    <w:rsid w:val="00D048B0"/>
    <w:rsid w:val="00D11CA1"/>
    <w:rsid w:val="00D11DE3"/>
    <w:rsid w:val="00D16184"/>
    <w:rsid w:val="00D16235"/>
    <w:rsid w:val="00D178DB"/>
    <w:rsid w:val="00D21503"/>
    <w:rsid w:val="00D2493B"/>
    <w:rsid w:val="00D27DBE"/>
    <w:rsid w:val="00D42D20"/>
    <w:rsid w:val="00D47A3B"/>
    <w:rsid w:val="00D61D5C"/>
    <w:rsid w:val="00D64D55"/>
    <w:rsid w:val="00D659A1"/>
    <w:rsid w:val="00D6708D"/>
    <w:rsid w:val="00D70974"/>
    <w:rsid w:val="00D74FCD"/>
    <w:rsid w:val="00D76B31"/>
    <w:rsid w:val="00D8504A"/>
    <w:rsid w:val="00D902C5"/>
    <w:rsid w:val="00DA317E"/>
    <w:rsid w:val="00DA3D8E"/>
    <w:rsid w:val="00DA4841"/>
    <w:rsid w:val="00DB0C88"/>
    <w:rsid w:val="00DB101B"/>
    <w:rsid w:val="00DB6AC1"/>
    <w:rsid w:val="00DB78CC"/>
    <w:rsid w:val="00DB7FA1"/>
    <w:rsid w:val="00DC0CFD"/>
    <w:rsid w:val="00DC595A"/>
    <w:rsid w:val="00DC7542"/>
    <w:rsid w:val="00DE3AC4"/>
    <w:rsid w:val="00DE5C4F"/>
    <w:rsid w:val="00DF0177"/>
    <w:rsid w:val="00DF072F"/>
    <w:rsid w:val="00DF4899"/>
    <w:rsid w:val="00DF4DFC"/>
    <w:rsid w:val="00E0341E"/>
    <w:rsid w:val="00E164B7"/>
    <w:rsid w:val="00E31BFD"/>
    <w:rsid w:val="00E33722"/>
    <w:rsid w:val="00E33B5C"/>
    <w:rsid w:val="00E42086"/>
    <w:rsid w:val="00E47619"/>
    <w:rsid w:val="00E53BF0"/>
    <w:rsid w:val="00E572C5"/>
    <w:rsid w:val="00E62F51"/>
    <w:rsid w:val="00E67AFD"/>
    <w:rsid w:val="00E771D3"/>
    <w:rsid w:val="00E774D6"/>
    <w:rsid w:val="00E86CF7"/>
    <w:rsid w:val="00E909E4"/>
    <w:rsid w:val="00E91745"/>
    <w:rsid w:val="00E9181B"/>
    <w:rsid w:val="00E96DB1"/>
    <w:rsid w:val="00EA5E1E"/>
    <w:rsid w:val="00EB085D"/>
    <w:rsid w:val="00EB429C"/>
    <w:rsid w:val="00EB4E65"/>
    <w:rsid w:val="00EB4F44"/>
    <w:rsid w:val="00EB66FB"/>
    <w:rsid w:val="00EC3839"/>
    <w:rsid w:val="00EC5FD1"/>
    <w:rsid w:val="00EC658A"/>
    <w:rsid w:val="00EC7620"/>
    <w:rsid w:val="00EE7656"/>
    <w:rsid w:val="00F03CC4"/>
    <w:rsid w:val="00F070C6"/>
    <w:rsid w:val="00F115FB"/>
    <w:rsid w:val="00F134C9"/>
    <w:rsid w:val="00F14984"/>
    <w:rsid w:val="00F2095C"/>
    <w:rsid w:val="00F22783"/>
    <w:rsid w:val="00F23915"/>
    <w:rsid w:val="00F348B5"/>
    <w:rsid w:val="00F42673"/>
    <w:rsid w:val="00F45C3A"/>
    <w:rsid w:val="00F57509"/>
    <w:rsid w:val="00F6130F"/>
    <w:rsid w:val="00F6534B"/>
    <w:rsid w:val="00F70134"/>
    <w:rsid w:val="00F716AA"/>
    <w:rsid w:val="00F71F74"/>
    <w:rsid w:val="00F73BBB"/>
    <w:rsid w:val="00F74265"/>
    <w:rsid w:val="00F841F0"/>
    <w:rsid w:val="00F9745A"/>
    <w:rsid w:val="00FA2C50"/>
    <w:rsid w:val="00FA2E9F"/>
    <w:rsid w:val="00FA46A3"/>
    <w:rsid w:val="00FA5DB1"/>
    <w:rsid w:val="00FB3D3A"/>
    <w:rsid w:val="00FC0313"/>
    <w:rsid w:val="00FC0C1C"/>
    <w:rsid w:val="00FC4D68"/>
    <w:rsid w:val="00FC6F88"/>
    <w:rsid w:val="00FD126F"/>
    <w:rsid w:val="00FD77C0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1F64C"/>
  <w15:docId w15:val="{0F4AEA5C-393F-47EB-835A-51C6F098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88"/>
    <w:pPr>
      <w:spacing w:after="160" w:line="259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6F8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FC6F88"/>
    <w:pPr>
      <w:keepNext/>
      <w:widowControl w:val="0"/>
      <w:numPr>
        <w:ilvl w:val="4"/>
        <w:numId w:val="1"/>
      </w:numPr>
      <w:suppressAutoHyphens/>
      <w:autoSpaceDE w:val="0"/>
      <w:spacing w:after="0" w:line="360" w:lineRule="auto"/>
      <w:jc w:val="center"/>
      <w:outlineLvl w:val="4"/>
    </w:pPr>
    <w:rPr>
      <w:rFonts w:ascii="Arial" w:eastAsia="Times New Roman" w:hAnsi="Arial"/>
      <w:b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F88"/>
  </w:style>
  <w:style w:type="paragraph" w:styleId="Piedepgina">
    <w:name w:val="footer"/>
    <w:basedOn w:val="Normal"/>
    <w:link w:val="PiedepginaCar"/>
    <w:uiPriority w:val="99"/>
    <w:unhideWhenUsed/>
    <w:rsid w:val="00FC6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F88"/>
  </w:style>
  <w:style w:type="character" w:customStyle="1" w:styleId="Ttulo5Car">
    <w:name w:val="Título 5 Car"/>
    <w:link w:val="Ttulo5"/>
    <w:rsid w:val="00FC6F88"/>
    <w:rPr>
      <w:rFonts w:ascii="Arial" w:eastAsia="Times New Roman" w:hAnsi="Arial" w:cs="Times New Roman"/>
      <w:b/>
      <w:sz w:val="20"/>
      <w:szCs w:val="20"/>
      <w:lang w:val="es-ES_tradnl" w:eastAsia="ar-SA"/>
    </w:rPr>
  </w:style>
  <w:style w:type="character" w:customStyle="1" w:styleId="Ttulo1Car">
    <w:name w:val="Título 1 Car"/>
    <w:link w:val="Ttulo1"/>
    <w:uiPriority w:val="9"/>
    <w:rsid w:val="00FC6F88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rsid w:val="00FC6F88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C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FC6F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FC6F8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6F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C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EB9C-666C-436B-B4B6-B4E1E4E9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Pantoja</dc:creator>
  <cp:keywords/>
  <dc:description/>
  <cp:lastModifiedBy>Delmy Cruz</cp:lastModifiedBy>
  <cp:revision>2</cp:revision>
  <cp:lastPrinted>2022-09-05T15:29:00Z</cp:lastPrinted>
  <dcterms:created xsi:type="dcterms:W3CDTF">2022-10-10T17:27:00Z</dcterms:created>
  <dcterms:modified xsi:type="dcterms:W3CDTF">2022-10-10T17:27:00Z</dcterms:modified>
</cp:coreProperties>
</file>